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Layout w:type="fixed"/>
        <w:tblLook w:val="0000"/>
      </w:tblPr>
      <w:tblGrid>
        <w:gridCol w:w="1809"/>
        <w:gridCol w:w="2341"/>
        <w:gridCol w:w="1984"/>
        <w:gridCol w:w="2665"/>
        <w:gridCol w:w="1767"/>
      </w:tblGrid>
      <w:tr w:rsidR="00261BED" w:rsidRPr="00A006A0">
        <w:tc>
          <w:tcPr>
            <w:tcW w:w="1809" w:type="dxa"/>
            <w:vAlign w:val="center"/>
          </w:tcPr>
          <w:p w:rsidR="00261BED" w:rsidRPr="00A006A0" w:rsidRDefault="00261BED">
            <w:pPr>
              <w:snapToGrid w:val="0"/>
              <w:jc w:val="center"/>
            </w:pPr>
          </w:p>
        </w:tc>
        <w:tc>
          <w:tcPr>
            <w:tcW w:w="2341" w:type="dxa"/>
            <w:vAlign w:val="center"/>
          </w:tcPr>
          <w:p w:rsidR="00261BED" w:rsidRPr="00A006A0" w:rsidRDefault="00261BED">
            <w:pPr>
              <w:snapToGrid w:val="0"/>
              <w:ind w:left="-177" w:right="-108"/>
              <w:jc w:val="center"/>
            </w:pPr>
          </w:p>
        </w:tc>
        <w:tc>
          <w:tcPr>
            <w:tcW w:w="1984" w:type="dxa"/>
            <w:vAlign w:val="center"/>
          </w:tcPr>
          <w:p w:rsidR="00261BED" w:rsidRPr="00A006A0" w:rsidRDefault="00261BED">
            <w:pPr>
              <w:snapToGrid w:val="0"/>
              <w:ind w:right="-108"/>
              <w:jc w:val="center"/>
            </w:pPr>
          </w:p>
        </w:tc>
        <w:tc>
          <w:tcPr>
            <w:tcW w:w="2665" w:type="dxa"/>
            <w:vAlign w:val="center"/>
          </w:tcPr>
          <w:p w:rsidR="00261BED" w:rsidRPr="00A006A0" w:rsidRDefault="00261BED">
            <w:pPr>
              <w:snapToGrid w:val="0"/>
              <w:ind w:left="-249" w:right="-278"/>
              <w:jc w:val="center"/>
            </w:pPr>
          </w:p>
        </w:tc>
        <w:tc>
          <w:tcPr>
            <w:tcW w:w="1767" w:type="dxa"/>
            <w:vAlign w:val="center"/>
          </w:tcPr>
          <w:p w:rsidR="00261BED" w:rsidRPr="00A006A0" w:rsidRDefault="00261BED">
            <w:pPr>
              <w:snapToGrid w:val="0"/>
              <w:ind w:left="-108" w:right="-143"/>
              <w:jc w:val="center"/>
            </w:pPr>
          </w:p>
        </w:tc>
      </w:tr>
    </w:tbl>
    <w:p w:rsidR="00261BED" w:rsidRPr="00A006A0" w:rsidRDefault="00261BED">
      <w:pPr>
        <w:pStyle w:val="Title"/>
        <w:jc w:val="center"/>
        <w:rPr>
          <w:b/>
          <w:color w:val="auto"/>
          <w:sz w:val="56"/>
          <w:szCs w:val="56"/>
        </w:rPr>
      </w:pPr>
      <w:r w:rsidRPr="00A006A0">
        <w:rPr>
          <w:b/>
          <w:color w:val="auto"/>
          <w:sz w:val="56"/>
          <w:szCs w:val="56"/>
        </w:rPr>
        <w:t>Чемпионат Украины2012 г.</w:t>
      </w:r>
    </w:p>
    <w:p w:rsidR="00261BED" w:rsidRPr="00A006A0" w:rsidRDefault="00261BED" w:rsidP="004E2EB0">
      <w:pPr>
        <w:pStyle w:val="Title"/>
        <w:jc w:val="center"/>
        <w:rPr>
          <w:b/>
          <w:color w:val="auto"/>
          <w:sz w:val="44"/>
          <w:szCs w:val="44"/>
        </w:rPr>
      </w:pPr>
      <w:r w:rsidRPr="00A006A0">
        <w:rPr>
          <w:b/>
          <w:color w:val="auto"/>
          <w:sz w:val="44"/>
          <w:szCs w:val="44"/>
        </w:rPr>
        <w:t>по дистанционным конным пробегам</w:t>
      </w:r>
      <w:r w:rsidRPr="00A006A0">
        <w:rPr>
          <w:color w:val="auto"/>
        </w:rPr>
        <w:t xml:space="preserve">  1этап</w:t>
      </w:r>
    </w:p>
    <w:p w:rsidR="00261BED" w:rsidRPr="00A006A0" w:rsidRDefault="00261BED"/>
    <w:p w:rsidR="00261BED" w:rsidRPr="00A006A0" w:rsidRDefault="00261BED" w:rsidP="00A006A0">
      <w:pPr>
        <w:pStyle w:val="Title"/>
        <w:pBdr>
          <w:bottom w:val="single" w:sz="8" w:space="31" w:color="808080"/>
        </w:pBdr>
        <w:jc w:val="center"/>
        <w:rPr>
          <w:color w:val="auto"/>
        </w:rPr>
      </w:pPr>
      <w:r w:rsidRPr="00A006A0">
        <w:t>CEN 1*80/ CEN80 км/CEN 60км/ CEN40км/откр.класс 40км/Дети20 Кубок Вайнеровского Е. по дистанционным конным пробегам</w:t>
      </w:r>
    </w:p>
    <w:p w:rsidR="00261BED" w:rsidRPr="00F927E3" w:rsidRDefault="00261BED" w:rsidP="00A006A0">
      <w:pPr>
        <w:pStyle w:val="Heading2"/>
        <w:rPr>
          <w:sz w:val="34"/>
          <w:szCs w:val="34"/>
        </w:rPr>
      </w:pPr>
      <w:r w:rsidRPr="00F927E3">
        <w:rPr>
          <w:sz w:val="34"/>
          <w:szCs w:val="34"/>
        </w:rPr>
        <w:t xml:space="preserve"> 20 – 22 апреля 2012г</w:t>
      </w:r>
    </w:p>
    <w:p w:rsidR="00261BED" w:rsidRPr="00A006A0" w:rsidRDefault="00261BED" w:rsidP="008E4FFD">
      <w:pPr>
        <w:pStyle w:val="Title"/>
        <w:tabs>
          <w:tab w:val="center" w:pos="4677"/>
        </w:tabs>
        <w:rPr>
          <w:color w:val="auto"/>
        </w:rPr>
      </w:pPr>
      <w:r w:rsidRPr="00A006A0">
        <w:rPr>
          <w:color w:val="auto"/>
        </w:rPr>
        <w:t xml:space="preserve">АР КРЫМ, г. БАХЧИСАРАЙ   </w:t>
      </w:r>
    </w:p>
    <w:p w:rsidR="00261BED" w:rsidRPr="00A006A0" w:rsidRDefault="00261BED">
      <w:pPr>
        <w:rPr>
          <w:b/>
          <w:sz w:val="24"/>
          <w:szCs w:val="24"/>
        </w:rPr>
      </w:pPr>
      <w:r w:rsidRPr="00A006A0">
        <w:rPr>
          <w:b/>
          <w:sz w:val="24"/>
          <w:szCs w:val="24"/>
        </w:rPr>
        <w:t>ОБЩИЕ УСЛОВИЯ</w:t>
      </w:r>
    </w:p>
    <w:p w:rsidR="00261BED" w:rsidRPr="00A006A0" w:rsidRDefault="00261BED">
      <w:pPr>
        <w:spacing w:after="0"/>
        <w:rPr>
          <w:sz w:val="24"/>
          <w:szCs w:val="24"/>
        </w:rPr>
      </w:pPr>
      <w:r w:rsidRPr="00A006A0">
        <w:rPr>
          <w:sz w:val="24"/>
          <w:szCs w:val="24"/>
        </w:rPr>
        <w:t>Соревнования проводятся в соответствии с:</w:t>
      </w:r>
    </w:p>
    <w:p w:rsidR="00261BED" w:rsidRPr="00A006A0" w:rsidRDefault="00261BED">
      <w:pPr>
        <w:spacing w:after="0"/>
        <w:rPr>
          <w:sz w:val="24"/>
          <w:szCs w:val="24"/>
        </w:rPr>
      </w:pPr>
    </w:p>
    <w:p w:rsidR="00261BED" w:rsidRPr="00A006A0" w:rsidRDefault="00261BED">
      <w:pPr>
        <w:widowControl w:val="0"/>
        <w:numPr>
          <w:ilvl w:val="0"/>
          <w:numId w:val="10"/>
        </w:numPr>
        <w:tabs>
          <w:tab w:val="left" w:pos="-1284"/>
          <w:tab w:val="left" w:pos="567"/>
          <w:tab w:val="left" w:pos="851"/>
          <w:tab w:val="left" w:pos="1701"/>
        </w:tabs>
        <w:spacing w:after="0" w:line="240" w:lineRule="auto"/>
        <w:rPr>
          <w:spacing w:val="-2"/>
          <w:sz w:val="24"/>
          <w:szCs w:val="24"/>
        </w:rPr>
      </w:pPr>
      <w:r w:rsidRPr="00A006A0">
        <w:rPr>
          <w:spacing w:val="-2"/>
          <w:sz w:val="24"/>
          <w:szCs w:val="24"/>
        </w:rPr>
        <w:t>Общими правилами FEI, 23</w:t>
      </w:r>
      <w:r w:rsidRPr="00A006A0">
        <w:rPr>
          <w:spacing w:val="-2"/>
          <w:sz w:val="24"/>
          <w:szCs w:val="24"/>
          <w:vertAlign w:val="superscript"/>
        </w:rPr>
        <w:t>ое</w:t>
      </w:r>
      <w:r w:rsidRPr="00A006A0">
        <w:rPr>
          <w:spacing w:val="-2"/>
          <w:sz w:val="24"/>
          <w:szCs w:val="24"/>
        </w:rPr>
        <w:t xml:space="preserve"> издание, в редакции от 1.01.2009</w:t>
      </w:r>
    </w:p>
    <w:p w:rsidR="00261BED" w:rsidRPr="00A006A0" w:rsidRDefault="00261BED">
      <w:pPr>
        <w:widowControl w:val="0"/>
        <w:numPr>
          <w:ilvl w:val="0"/>
          <w:numId w:val="5"/>
        </w:numPr>
        <w:tabs>
          <w:tab w:val="left" w:pos="-1284"/>
          <w:tab w:val="left" w:pos="-804"/>
          <w:tab w:val="left" w:pos="-324"/>
          <w:tab w:val="left" w:pos="567"/>
          <w:tab w:val="left" w:pos="851"/>
          <w:tab w:val="left" w:pos="1701"/>
        </w:tabs>
        <w:spacing w:after="0" w:line="240" w:lineRule="auto"/>
        <w:rPr>
          <w:spacing w:val="-2"/>
          <w:sz w:val="24"/>
          <w:szCs w:val="24"/>
        </w:rPr>
      </w:pPr>
      <w:r w:rsidRPr="00A006A0">
        <w:rPr>
          <w:spacing w:val="-2"/>
          <w:sz w:val="24"/>
          <w:szCs w:val="24"/>
        </w:rPr>
        <w:t>Ветеринарными правилами FEI, 11</w:t>
      </w:r>
      <w:r w:rsidRPr="00A006A0">
        <w:rPr>
          <w:spacing w:val="-2"/>
          <w:sz w:val="24"/>
          <w:szCs w:val="24"/>
          <w:vertAlign w:val="superscript"/>
        </w:rPr>
        <w:t>ое</w:t>
      </w:r>
      <w:r w:rsidRPr="00A006A0">
        <w:rPr>
          <w:spacing w:val="-2"/>
          <w:sz w:val="24"/>
          <w:szCs w:val="24"/>
        </w:rPr>
        <w:t xml:space="preserve"> издание, в редакции от 1.01.2009</w:t>
      </w:r>
    </w:p>
    <w:p w:rsidR="00261BED" w:rsidRPr="00A006A0" w:rsidRDefault="00261BED">
      <w:pPr>
        <w:widowControl w:val="0"/>
        <w:numPr>
          <w:ilvl w:val="0"/>
          <w:numId w:val="5"/>
        </w:numPr>
        <w:tabs>
          <w:tab w:val="left" w:pos="-1284"/>
          <w:tab w:val="left" w:pos="-804"/>
          <w:tab w:val="left" w:pos="-324"/>
          <w:tab w:val="left" w:pos="567"/>
          <w:tab w:val="left" w:pos="851"/>
          <w:tab w:val="left" w:pos="1701"/>
        </w:tabs>
        <w:spacing w:after="0" w:line="240" w:lineRule="auto"/>
        <w:rPr>
          <w:spacing w:val="-2"/>
          <w:sz w:val="24"/>
          <w:szCs w:val="24"/>
        </w:rPr>
      </w:pPr>
      <w:r w:rsidRPr="00A006A0">
        <w:rPr>
          <w:spacing w:val="-2"/>
          <w:sz w:val="24"/>
          <w:szCs w:val="24"/>
        </w:rPr>
        <w:t>Антидопинговыми правилами для спортсменов (ADRHA), 2</w:t>
      </w:r>
      <w:r w:rsidRPr="00A006A0">
        <w:rPr>
          <w:spacing w:val="-2"/>
          <w:sz w:val="24"/>
          <w:szCs w:val="24"/>
          <w:vertAlign w:val="superscript"/>
        </w:rPr>
        <w:t>ое</w:t>
      </w:r>
      <w:r w:rsidRPr="00A006A0">
        <w:rPr>
          <w:spacing w:val="-2"/>
          <w:sz w:val="24"/>
          <w:szCs w:val="24"/>
        </w:rPr>
        <w:t xml:space="preserve"> издание в редакции от 1.01.2009</w:t>
      </w:r>
    </w:p>
    <w:p w:rsidR="00261BED" w:rsidRPr="00A006A0" w:rsidRDefault="00261BED">
      <w:pPr>
        <w:widowControl w:val="0"/>
        <w:numPr>
          <w:ilvl w:val="0"/>
          <w:numId w:val="5"/>
        </w:numPr>
        <w:tabs>
          <w:tab w:val="left" w:pos="-1284"/>
          <w:tab w:val="left" w:pos="-804"/>
          <w:tab w:val="left" w:pos="-324"/>
          <w:tab w:val="left" w:pos="567"/>
          <w:tab w:val="left" w:pos="851"/>
          <w:tab w:val="left" w:pos="1701"/>
        </w:tabs>
        <w:spacing w:after="0" w:line="240" w:lineRule="auto"/>
        <w:rPr>
          <w:spacing w:val="-2"/>
          <w:sz w:val="24"/>
          <w:szCs w:val="24"/>
        </w:rPr>
      </w:pPr>
      <w:r w:rsidRPr="00A006A0">
        <w:rPr>
          <w:spacing w:val="-2"/>
          <w:sz w:val="24"/>
          <w:szCs w:val="24"/>
        </w:rPr>
        <w:t>Антидопинговыми правилами для лошадей (EADMC), в редакции от 1.06.2007, обновлено 10.04.2008</w:t>
      </w:r>
    </w:p>
    <w:p w:rsidR="00261BED" w:rsidRPr="00A006A0" w:rsidRDefault="00261BED">
      <w:pPr>
        <w:widowControl w:val="0"/>
        <w:numPr>
          <w:ilvl w:val="0"/>
          <w:numId w:val="5"/>
        </w:numPr>
        <w:tabs>
          <w:tab w:val="left" w:pos="284"/>
          <w:tab w:val="left" w:pos="426"/>
          <w:tab w:val="left" w:pos="1418"/>
          <w:tab w:val="left" w:pos="1701"/>
        </w:tabs>
        <w:spacing w:after="0" w:line="240" w:lineRule="auto"/>
        <w:rPr>
          <w:b/>
          <w:sz w:val="24"/>
          <w:szCs w:val="24"/>
        </w:rPr>
      </w:pPr>
      <w:r w:rsidRPr="00A006A0">
        <w:rPr>
          <w:b/>
          <w:sz w:val="24"/>
          <w:szCs w:val="24"/>
        </w:rPr>
        <w:t>Правилами FEI по конным пробегам, 7</w:t>
      </w:r>
      <w:r w:rsidRPr="00A006A0">
        <w:rPr>
          <w:b/>
          <w:sz w:val="24"/>
          <w:szCs w:val="24"/>
          <w:vertAlign w:val="superscript"/>
        </w:rPr>
        <w:t>ое</w:t>
      </w:r>
      <w:r w:rsidRPr="00A006A0">
        <w:rPr>
          <w:b/>
          <w:sz w:val="24"/>
          <w:szCs w:val="24"/>
        </w:rPr>
        <w:t xml:space="preserve"> издание, в редакции от 1.01.2009</w:t>
      </w:r>
    </w:p>
    <w:p w:rsidR="00261BED" w:rsidRPr="00A006A0" w:rsidRDefault="00261BED">
      <w:pPr>
        <w:widowControl w:val="0"/>
        <w:numPr>
          <w:ilvl w:val="0"/>
          <w:numId w:val="5"/>
        </w:numPr>
        <w:tabs>
          <w:tab w:val="left" w:pos="284"/>
          <w:tab w:val="left" w:pos="1701"/>
          <w:tab w:val="left" w:pos="1985"/>
        </w:tabs>
        <w:spacing w:after="0" w:line="240" w:lineRule="auto"/>
        <w:ind w:left="0" w:right="-199" w:firstLine="0"/>
        <w:rPr>
          <w:bCs/>
          <w:sz w:val="24"/>
          <w:szCs w:val="24"/>
        </w:rPr>
      </w:pPr>
      <w:r w:rsidRPr="00A006A0">
        <w:rPr>
          <w:bCs/>
          <w:sz w:val="24"/>
          <w:szCs w:val="24"/>
        </w:rPr>
        <w:t>Общими правилами ФКСР по конному спорту, редакция 2008</w:t>
      </w:r>
    </w:p>
    <w:p w:rsidR="00261BED" w:rsidRPr="00A006A0" w:rsidRDefault="00261BED">
      <w:pPr>
        <w:widowControl w:val="0"/>
        <w:numPr>
          <w:ilvl w:val="0"/>
          <w:numId w:val="5"/>
        </w:numPr>
        <w:tabs>
          <w:tab w:val="left" w:pos="284"/>
          <w:tab w:val="left" w:pos="1701"/>
          <w:tab w:val="left" w:pos="1985"/>
        </w:tabs>
        <w:spacing w:after="0" w:line="240" w:lineRule="auto"/>
        <w:ind w:left="0" w:right="-199" w:firstLine="0"/>
        <w:rPr>
          <w:bCs/>
          <w:sz w:val="24"/>
          <w:szCs w:val="24"/>
        </w:rPr>
      </w:pPr>
      <w:r w:rsidRPr="00A006A0">
        <w:rPr>
          <w:bCs/>
          <w:sz w:val="24"/>
          <w:szCs w:val="24"/>
        </w:rPr>
        <w:t>Правилами ФКСУ по дистанционным конным пробегам, редакция 2010</w:t>
      </w:r>
    </w:p>
    <w:p w:rsidR="00261BED" w:rsidRPr="00A006A0" w:rsidRDefault="00261BED">
      <w:pPr>
        <w:widowControl w:val="0"/>
        <w:tabs>
          <w:tab w:val="left" w:pos="284"/>
          <w:tab w:val="left" w:pos="1701"/>
          <w:tab w:val="left" w:pos="1985"/>
        </w:tabs>
        <w:spacing w:after="0" w:line="240" w:lineRule="auto"/>
        <w:ind w:left="1287" w:right="-199"/>
        <w:rPr>
          <w:bCs/>
          <w:sz w:val="24"/>
          <w:szCs w:val="24"/>
        </w:rPr>
      </w:pPr>
    </w:p>
    <w:p w:rsidR="00261BED" w:rsidRPr="00A006A0" w:rsidRDefault="00261BED" w:rsidP="00FF45B6">
      <w:pPr>
        <w:widowControl w:val="0"/>
        <w:numPr>
          <w:ilvl w:val="0"/>
          <w:numId w:val="13"/>
        </w:numPr>
        <w:tabs>
          <w:tab w:val="left" w:pos="0"/>
          <w:tab w:val="left" w:pos="284"/>
          <w:tab w:val="left" w:pos="1701"/>
        </w:tabs>
        <w:spacing w:after="0" w:line="240" w:lineRule="auto"/>
        <w:rPr>
          <w:sz w:val="24"/>
          <w:szCs w:val="24"/>
        </w:rPr>
      </w:pPr>
      <w:r w:rsidRPr="00A006A0">
        <w:rPr>
          <w:sz w:val="24"/>
          <w:szCs w:val="24"/>
        </w:rPr>
        <w:t>И всеми соответствующими изменениями и дополнениями ко всем вышеперечисленным документам, принятыми в установленном поряд</w:t>
      </w:r>
      <w:bookmarkStart w:id="0" w:name="OLE_LINK1"/>
      <w:r w:rsidRPr="00A006A0">
        <w:rPr>
          <w:sz w:val="24"/>
          <w:szCs w:val="24"/>
        </w:rPr>
        <w:t>ке .</w:t>
      </w:r>
    </w:p>
    <w:p w:rsidR="00261BED" w:rsidRPr="00A006A0" w:rsidRDefault="00261BED">
      <w:pPr>
        <w:spacing w:after="0"/>
        <w:ind w:right="26"/>
        <w:rPr>
          <w:rFonts w:cs="Arial"/>
          <w:bCs/>
          <w:iCs/>
          <w:sz w:val="24"/>
          <w:szCs w:val="24"/>
          <w:u w:val="single"/>
        </w:rPr>
      </w:pPr>
    </w:p>
    <w:bookmarkEnd w:id="0"/>
    <w:p w:rsidR="00261BED" w:rsidRPr="00A006A0" w:rsidRDefault="00261BED">
      <w:pPr>
        <w:pageBreakBefore/>
        <w:spacing w:line="260" w:lineRule="exact"/>
        <w:ind w:right="-58"/>
        <w:rPr>
          <w:rFonts w:ascii="Arial" w:hAnsi="Arial" w:cs="Arial"/>
          <w:b/>
          <w:sz w:val="24"/>
          <w:szCs w:val="24"/>
        </w:rPr>
      </w:pPr>
      <w:r w:rsidRPr="00A006A0">
        <w:rPr>
          <w:rFonts w:ascii="Arial" w:hAnsi="Arial" w:cs="Arial"/>
          <w:b/>
          <w:sz w:val="24"/>
          <w:szCs w:val="24"/>
        </w:rPr>
        <w:t>I. Общая информация</w:t>
      </w:r>
    </w:p>
    <w:p w:rsidR="00261BED" w:rsidRPr="00A006A0" w:rsidRDefault="00261BED">
      <w:pPr>
        <w:pStyle w:val="Heading2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1. Описание соревнования</w:t>
      </w:r>
    </w:p>
    <w:p w:rsidR="00261BED" w:rsidRPr="00A006A0" w:rsidRDefault="00261BED">
      <w:pPr>
        <w:pStyle w:val="Title"/>
        <w:jc w:val="left"/>
        <w:rPr>
          <w:rFonts w:ascii="Arial" w:hAnsi="Arial" w:cs="Arial"/>
          <w:color w:val="auto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Время проведения:</w:t>
      </w:r>
      <w:r w:rsidRPr="00A006A0">
        <w:rPr>
          <w:rFonts w:ascii="Arial" w:hAnsi="Arial" w:cs="Arial"/>
          <w:sz w:val="24"/>
          <w:szCs w:val="24"/>
        </w:rPr>
        <w:tab/>
      </w:r>
      <w:r w:rsidRPr="00A006A0">
        <w:rPr>
          <w:rFonts w:ascii="Arial" w:hAnsi="Arial" w:cs="Arial"/>
          <w:sz w:val="24"/>
          <w:szCs w:val="24"/>
        </w:rPr>
        <w:tab/>
      </w:r>
      <w:r w:rsidRPr="00A006A0">
        <w:rPr>
          <w:rFonts w:ascii="Arial" w:hAnsi="Arial" w:cs="Arial"/>
          <w:color w:val="auto"/>
          <w:sz w:val="24"/>
          <w:szCs w:val="24"/>
        </w:rPr>
        <w:t>20-22 апреля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A006A0">
          <w:rPr>
            <w:rFonts w:ascii="Arial" w:hAnsi="Arial" w:cs="Arial"/>
            <w:color w:val="auto"/>
            <w:sz w:val="24"/>
            <w:szCs w:val="24"/>
          </w:rPr>
          <w:t>2012 г</w:t>
        </w:r>
      </w:smartTag>
      <w:r w:rsidRPr="00A006A0">
        <w:rPr>
          <w:rFonts w:ascii="Arial" w:hAnsi="Arial" w:cs="Arial"/>
          <w:color w:val="auto"/>
          <w:sz w:val="24"/>
          <w:szCs w:val="24"/>
        </w:rPr>
        <w:t>.</w:t>
      </w:r>
      <w:r w:rsidRPr="00A006A0">
        <w:rPr>
          <w:rFonts w:ascii="Arial" w:hAnsi="Arial" w:cs="Arial"/>
          <w:color w:val="auto"/>
          <w:sz w:val="24"/>
          <w:szCs w:val="24"/>
        </w:rPr>
        <w:br/>
      </w:r>
      <w:r w:rsidRPr="00A006A0">
        <w:rPr>
          <w:rFonts w:ascii="Arial" w:hAnsi="Arial" w:cs="Arial"/>
          <w:sz w:val="24"/>
          <w:szCs w:val="24"/>
        </w:rPr>
        <w:t>Место проведения:</w:t>
      </w:r>
      <w:r w:rsidRPr="00A006A0">
        <w:rPr>
          <w:rFonts w:ascii="Arial" w:hAnsi="Arial" w:cs="Arial"/>
          <w:sz w:val="24"/>
          <w:szCs w:val="24"/>
        </w:rPr>
        <w:tab/>
      </w:r>
      <w:r w:rsidRPr="00A006A0">
        <w:rPr>
          <w:rFonts w:ascii="Arial" w:hAnsi="Arial" w:cs="Arial"/>
          <w:sz w:val="24"/>
          <w:szCs w:val="24"/>
        </w:rPr>
        <w:tab/>
      </w:r>
      <w:r w:rsidRPr="00A006A0">
        <w:rPr>
          <w:rFonts w:ascii="Arial" w:hAnsi="Arial" w:cs="Arial"/>
          <w:color w:val="auto"/>
          <w:sz w:val="24"/>
          <w:szCs w:val="24"/>
        </w:rPr>
        <w:t>АР Крым, Бахчисарай</w:t>
      </w:r>
    </w:p>
    <w:p w:rsidR="00261BED" w:rsidRPr="00A006A0" w:rsidRDefault="00261BED">
      <w:pPr>
        <w:pStyle w:val="Title"/>
        <w:jc w:val="left"/>
        <w:rPr>
          <w:rFonts w:ascii="Arial" w:hAnsi="Arial" w:cs="Arial"/>
          <w:color w:val="auto"/>
          <w:sz w:val="24"/>
          <w:szCs w:val="24"/>
        </w:rPr>
      </w:pPr>
      <w:r w:rsidRPr="00A006A0">
        <w:rPr>
          <w:rFonts w:ascii="Arial" w:hAnsi="Arial" w:cs="Arial"/>
          <w:color w:val="auto"/>
          <w:sz w:val="24"/>
          <w:szCs w:val="24"/>
        </w:rPr>
        <w:t xml:space="preserve">                                                 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Статус соревнования:</w:t>
      </w:r>
      <w:r w:rsidRPr="00A006A0">
        <w:rPr>
          <w:rFonts w:ascii="Arial" w:hAnsi="Arial" w:cs="Arial"/>
          <w:sz w:val="24"/>
          <w:szCs w:val="24"/>
        </w:rPr>
        <w:tab/>
      </w:r>
      <w:r w:rsidRPr="00A006A0">
        <w:rPr>
          <w:rFonts w:ascii="Arial" w:hAnsi="Arial" w:cs="Arial"/>
          <w:sz w:val="24"/>
          <w:szCs w:val="24"/>
        </w:rPr>
        <w:tab/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Национальные  CEN1* 80км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 xml:space="preserve">Национальные  CEN  </w:t>
      </w:r>
      <w:smartTag w:uri="urn:schemas-microsoft-com:office:smarttags" w:element="metricconverter">
        <w:smartTagPr>
          <w:attr w:name="ProductID" w:val="16 км"/>
        </w:smartTagPr>
        <w:r w:rsidRPr="00A006A0">
          <w:rPr>
            <w:rFonts w:ascii="Arial" w:hAnsi="Arial" w:cs="Arial"/>
            <w:sz w:val="24"/>
            <w:szCs w:val="24"/>
          </w:rPr>
          <w:t>80 км</w:t>
        </w:r>
      </w:smartTag>
      <w:r w:rsidRPr="00A006A0">
        <w:rPr>
          <w:rFonts w:ascii="Arial" w:hAnsi="Arial" w:cs="Arial"/>
          <w:sz w:val="24"/>
          <w:szCs w:val="24"/>
        </w:rPr>
        <w:t>. «начального уровня» ,CEN 60км.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Национальные уровня «молодые лошади» CEN 40км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Открытый класс СЕN 40км.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Дебютанты, дети- дистанция 20км.</w:t>
      </w:r>
    </w:p>
    <w:p w:rsidR="00261BED" w:rsidRPr="00A006A0" w:rsidRDefault="00261BED">
      <w:pPr>
        <w:pStyle w:val="Heading2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2. Организаторы соревнования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Минмолспорт Украины,ФКС АР Крым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Тел.: 0442891121-факс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0672553017</w:t>
      </w:r>
    </w:p>
    <w:p w:rsidR="00261BED" w:rsidRPr="00A006A0" w:rsidRDefault="00261BED" w:rsidP="00E57458">
      <w:pPr>
        <w:pStyle w:val="Heading2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 xml:space="preserve">3. Организационный комитет </w:t>
      </w:r>
      <w:r w:rsidRPr="00A006A0">
        <w:rPr>
          <w:rFonts w:ascii="Arial" w:hAnsi="Arial" w:cs="Arial"/>
          <w:sz w:val="24"/>
          <w:szCs w:val="24"/>
        </w:rPr>
        <w:tab/>
      </w:r>
      <w:r w:rsidRPr="00A006A0">
        <w:rPr>
          <w:rFonts w:ascii="Arial" w:hAnsi="Arial" w:cs="Arial"/>
          <w:sz w:val="24"/>
          <w:szCs w:val="24"/>
        </w:rPr>
        <w:tab/>
      </w:r>
      <w:r w:rsidRPr="00A006A0">
        <w:rPr>
          <w:rFonts w:ascii="Arial" w:hAnsi="Arial" w:cs="Arial"/>
          <w:sz w:val="24"/>
          <w:szCs w:val="24"/>
        </w:rPr>
        <w:tab/>
      </w:r>
      <w:r w:rsidRPr="00A006A0">
        <w:rPr>
          <w:rFonts w:ascii="Arial" w:hAnsi="Arial" w:cs="Arial"/>
          <w:sz w:val="24"/>
          <w:szCs w:val="24"/>
        </w:rPr>
        <w:tab/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Представитель ФКС АР КРЫМ Абзалов Р.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Председатель оргкомитета Вайнеровский Е.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Главный секретарь Горбунова К.</w:t>
      </w:r>
    </w:p>
    <w:p w:rsidR="00261BED" w:rsidRPr="00A006A0" w:rsidRDefault="00261BED">
      <w:pPr>
        <w:pStyle w:val="Heading2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4. Спонсоры соревнования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Генеральный спонсор: будет объявлено позже</w:t>
      </w:r>
    </w:p>
    <w:p w:rsidR="00261BED" w:rsidRPr="00A006A0" w:rsidRDefault="00261BED">
      <w:pPr>
        <w:pStyle w:val="Heading1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II. Официальные лица</w:t>
      </w:r>
    </w:p>
    <w:p w:rsidR="00261BED" w:rsidRPr="00A006A0" w:rsidRDefault="00261BED">
      <w:pPr>
        <w:pStyle w:val="Heading2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1. Судейская коллегия</w:t>
      </w:r>
    </w:p>
    <w:p w:rsidR="00261BED" w:rsidRPr="00A006A0" w:rsidRDefault="00261BED" w:rsidP="00CB4DF4">
      <w:r w:rsidRPr="00A006A0">
        <w:t xml:space="preserve">    Главный судья-Цизин А , 1 категория.</w:t>
      </w:r>
      <w:r>
        <w:t xml:space="preserve"> </w:t>
      </w:r>
      <w:r w:rsidRPr="00A006A0">
        <w:t>Киев</w:t>
      </w:r>
    </w:p>
    <w:p w:rsidR="00261BED" w:rsidRPr="00A006A0" w:rsidRDefault="00261BED" w:rsidP="00CB4DF4">
      <w:r w:rsidRPr="00A006A0">
        <w:t xml:space="preserve">   Главный секретарь-Горбунова К.Кандидат в международные судьи,</w:t>
      </w:r>
      <w:r>
        <w:t xml:space="preserve"> </w:t>
      </w:r>
      <w:r w:rsidRPr="00A006A0">
        <w:t>Киев</w:t>
      </w:r>
    </w:p>
    <w:p w:rsidR="00261BED" w:rsidRPr="00A006A0" w:rsidRDefault="00261BED" w:rsidP="00CB4DF4">
      <w:r w:rsidRPr="00A006A0">
        <w:t xml:space="preserve">   Секретарь- Таранченко Е. Харьков</w:t>
      </w:r>
    </w:p>
    <w:p w:rsidR="00261BED" w:rsidRPr="00A006A0" w:rsidRDefault="00261BED" w:rsidP="00CB4DF4">
      <w:r w:rsidRPr="00A006A0">
        <w:t>. Секретарь – Филимонов А.Харьков</w:t>
      </w:r>
    </w:p>
    <w:p w:rsidR="00261BED" w:rsidRDefault="00261BED" w:rsidP="00CB4DF4">
      <w:r w:rsidRPr="00A006A0">
        <w:t xml:space="preserve">    Судья        -   Барвинский И. Одесса</w:t>
      </w:r>
    </w:p>
    <w:p w:rsidR="00261BED" w:rsidRPr="00A006A0" w:rsidRDefault="00261BED" w:rsidP="00CB4DF4">
      <w:r>
        <w:t xml:space="preserve">   </w:t>
      </w:r>
      <w:r w:rsidRPr="00A006A0">
        <w:t xml:space="preserve">Судья       -   </w:t>
      </w:r>
      <w:r>
        <w:t>Ковалева Ж. Киев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 xml:space="preserve">                                         </w:t>
      </w:r>
    </w:p>
    <w:p w:rsidR="00261BED" w:rsidRPr="00A006A0" w:rsidRDefault="00261BED" w:rsidP="00A006A0">
      <w:pPr>
        <w:pStyle w:val="Heading2"/>
        <w:numPr>
          <w:ilvl w:val="0"/>
          <w:numId w:val="0"/>
        </w:numPr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Pr="00A006A0">
        <w:rPr>
          <w:rFonts w:ascii="Arial" w:hAnsi="Arial" w:cs="Arial"/>
          <w:sz w:val="24"/>
          <w:szCs w:val="24"/>
        </w:rPr>
        <w:t>. Шеф-стюард    -</w:t>
      </w:r>
      <w:r>
        <w:rPr>
          <w:rFonts w:ascii="Arial" w:hAnsi="Arial" w:cs="Arial"/>
          <w:sz w:val="24"/>
          <w:szCs w:val="24"/>
        </w:rPr>
        <w:t xml:space="preserve"> </w:t>
      </w:r>
      <w:r w:rsidRPr="00A006A0">
        <w:rPr>
          <w:rFonts w:ascii="Arial" w:hAnsi="Arial" w:cs="Arial"/>
          <w:sz w:val="24"/>
          <w:szCs w:val="24"/>
        </w:rPr>
        <w:t>Великий С. Днепропетровск.</w:t>
      </w:r>
    </w:p>
    <w:p w:rsidR="00261BED" w:rsidRPr="00A006A0" w:rsidRDefault="00261BED">
      <w:pPr>
        <w:pStyle w:val="Heading2"/>
        <w:rPr>
          <w:rFonts w:ascii="Arial" w:hAnsi="Arial" w:cs="Arial"/>
          <w:b w:val="0"/>
          <w:i w:val="0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 xml:space="preserve">                        </w:t>
      </w:r>
    </w:p>
    <w:p w:rsidR="00261BED" w:rsidRPr="00A006A0" w:rsidRDefault="00261BED">
      <w:pPr>
        <w:pStyle w:val="Heading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Pr="00A006A0">
        <w:rPr>
          <w:rFonts w:ascii="Arial" w:hAnsi="Arial" w:cs="Arial"/>
          <w:sz w:val="24"/>
          <w:szCs w:val="24"/>
        </w:rPr>
        <w:t>. Ветеринарная комиссия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Председатель: Дудник Ю.Одесса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 xml:space="preserve">                          Добротворская Ольга Харьков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 xml:space="preserve">                          Янковский С. Харьков</w:t>
      </w:r>
      <w:r w:rsidRPr="00A006A0">
        <w:rPr>
          <w:rFonts w:ascii="Arial" w:hAnsi="Arial" w:cs="Arial"/>
          <w:sz w:val="24"/>
          <w:szCs w:val="24"/>
        </w:rPr>
        <w:tab/>
      </w:r>
    </w:p>
    <w:p w:rsidR="00261BED" w:rsidRPr="00F927E3" w:rsidRDefault="00261BED">
      <w:pPr>
        <w:spacing w:after="0"/>
        <w:rPr>
          <w:rFonts w:ascii="Arial" w:hAnsi="Arial" w:cs="Arial"/>
          <w:b/>
          <w:sz w:val="24"/>
          <w:szCs w:val="24"/>
        </w:rPr>
      </w:pPr>
      <w:r w:rsidRPr="00F927E3">
        <w:rPr>
          <w:rFonts w:ascii="Arial" w:hAnsi="Arial" w:cs="Arial"/>
          <w:b/>
          <w:sz w:val="24"/>
          <w:szCs w:val="24"/>
        </w:rPr>
        <w:t>4.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F927E3">
        <w:rPr>
          <w:rFonts w:ascii="Arial" w:hAnsi="Arial" w:cs="Arial"/>
          <w:b/>
          <w:sz w:val="24"/>
          <w:szCs w:val="24"/>
        </w:rPr>
        <w:t>Технический делегат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Киргизов М. национальная категория ,Киев</w:t>
      </w:r>
      <w:r w:rsidRPr="00A006A0">
        <w:rPr>
          <w:rFonts w:ascii="Arial" w:hAnsi="Arial" w:cs="Arial"/>
          <w:sz w:val="24"/>
          <w:szCs w:val="24"/>
        </w:rPr>
        <w:tab/>
      </w:r>
    </w:p>
    <w:p w:rsidR="00261BED" w:rsidRPr="00A006A0" w:rsidRDefault="00261BED">
      <w:pPr>
        <w:pStyle w:val="Heading1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III. Технические условия</w:t>
      </w:r>
    </w:p>
    <w:p w:rsidR="00261BED" w:rsidRPr="00A006A0" w:rsidRDefault="00261BED">
      <w:pPr>
        <w:pStyle w:val="Heading2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1. Основные моменты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 xml:space="preserve"> Скорость-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СЕН20,СЕН20/дети/-минимальная 10 км/ч,максимальная 15км/ч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Фаза 20км время на восстановление 30 мин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СЕН40,СЕН40/мол.лошади/-мин./\10км/час,макс.16км/час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1 фаза 20км,время на восстановление 20 мин.отдых 40 мин.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2фаза 20км,время на восстановление 30мин.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СЕН 60-мин.10км/ч, макс.16 км/ч.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1фаза20км,восстановление 20мин, отдых 40мин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2фаза20км,восстановление20мин, отдых 40 мин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3 фаза20км,восстановление 30 мин.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СЕН1*80,СЕН80/ мин.12км/ч,макс.16км/ч/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 xml:space="preserve">1 фаза </w:t>
      </w:r>
      <w:smartTag w:uri="urn:schemas-microsoft-com:office:smarttags" w:element="metricconverter">
        <w:smartTagPr>
          <w:attr w:name="ProductID" w:val="16 км"/>
        </w:smartTagPr>
        <w:r w:rsidRPr="00A006A0">
          <w:rPr>
            <w:rFonts w:ascii="Arial" w:hAnsi="Arial" w:cs="Arial"/>
            <w:sz w:val="24"/>
            <w:szCs w:val="24"/>
          </w:rPr>
          <w:t>20 км</w:t>
        </w:r>
      </w:smartTag>
      <w:r w:rsidRPr="00A006A0">
        <w:rPr>
          <w:rFonts w:ascii="Arial" w:hAnsi="Arial" w:cs="Arial"/>
          <w:sz w:val="24"/>
          <w:szCs w:val="24"/>
        </w:rPr>
        <w:t xml:space="preserve"> восстановление 20мин,отдых 40 мин.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 xml:space="preserve">2 фаза </w:t>
      </w:r>
      <w:smartTag w:uri="urn:schemas-microsoft-com:office:smarttags" w:element="metricconverter">
        <w:smartTagPr>
          <w:attr w:name="ProductID" w:val="16 км"/>
        </w:smartTagPr>
        <w:r w:rsidRPr="00A006A0">
          <w:rPr>
            <w:rFonts w:ascii="Arial" w:hAnsi="Arial" w:cs="Arial"/>
            <w:sz w:val="24"/>
            <w:szCs w:val="24"/>
          </w:rPr>
          <w:t>20 км</w:t>
        </w:r>
      </w:smartTag>
      <w:r w:rsidRPr="00A006A0">
        <w:rPr>
          <w:rFonts w:ascii="Arial" w:hAnsi="Arial" w:cs="Arial"/>
          <w:sz w:val="24"/>
          <w:szCs w:val="24"/>
        </w:rPr>
        <w:t xml:space="preserve"> восстановление 20 мин,отдых 40 мин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 xml:space="preserve">3 фаза </w:t>
      </w:r>
      <w:smartTag w:uri="urn:schemas-microsoft-com:office:smarttags" w:element="metricconverter">
        <w:smartTagPr>
          <w:attr w:name="ProductID" w:val="16 км"/>
        </w:smartTagPr>
        <w:r w:rsidRPr="00A006A0">
          <w:rPr>
            <w:rFonts w:ascii="Arial" w:hAnsi="Arial" w:cs="Arial"/>
            <w:sz w:val="24"/>
            <w:szCs w:val="24"/>
          </w:rPr>
          <w:t>20 км</w:t>
        </w:r>
      </w:smartTag>
      <w:r w:rsidRPr="00A006A0">
        <w:rPr>
          <w:rFonts w:ascii="Arial" w:hAnsi="Arial" w:cs="Arial"/>
          <w:sz w:val="24"/>
          <w:szCs w:val="24"/>
        </w:rPr>
        <w:t xml:space="preserve"> восстановление 20 мин,отдых 40 мин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 xml:space="preserve">4 фаза </w:t>
      </w:r>
      <w:smartTag w:uri="urn:schemas-microsoft-com:office:smarttags" w:element="metricconverter">
        <w:smartTagPr>
          <w:attr w:name="ProductID" w:val="16 км"/>
        </w:smartTagPr>
        <w:r w:rsidRPr="00A006A0">
          <w:rPr>
            <w:rFonts w:ascii="Arial" w:hAnsi="Arial" w:cs="Arial"/>
            <w:sz w:val="24"/>
            <w:szCs w:val="24"/>
          </w:rPr>
          <w:t>20 км</w:t>
        </w:r>
      </w:smartTag>
      <w:r w:rsidRPr="00A006A0">
        <w:rPr>
          <w:rFonts w:ascii="Arial" w:hAnsi="Arial" w:cs="Arial"/>
          <w:sz w:val="24"/>
          <w:szCs w:val="24"/>
        </w:rPr>
        <w:t xml:space="preserve"> восстановление 30 мин.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 xml:space="preserve"> Для участников соревнования СЕН1*80,«Открытый класс»40 км, – скорость не ограничена.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Метод старта – раздельный, интервал 2 минуты.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Тип грунта – разнообразный,суглинок,местами каменистый.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 xml:space="preserve"> Высота над уровнем моря – 240 метров.</w:t>
      </w:r>
    </w:p>
    <w:p w:rsidR="00261BED" w:rsidRPr="00A006A0" w:rsidRDefault="00261BED">
      <w:pPr>
        <w:pStyle w:val="Heading2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2. Длина дистанций</w:t>
      </w:r>
    </w:p>
    <w:p w:rsidR="00261BED" w:rsidRPr="00A006A0" w:rsidRDefault="00261BED">
      <w:pPr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 xml:space="preserve">CEN 1*80 км;CEN 80 </w:t>
      </w:r>
    </w:p>
    <w:p w:rsidR="00261BED" w:rsidRPr="00A006A0" w:rsidRDefault="00261BED">
      <w:pPr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 xml:space="preserve">CEN </w:t>
      </w:r>
      <w:smartTag w:uri="urn:schemas-microsoft-com:office:smarttags" w:element="metricconverter">
        <w:smartTagPr>
          <w:attr w:name="ProductID" w:val="16 км"/>
        </w:smartTagPr>
        <w:r w:rsidRPr="00A006A0">
          <w:rPr>
            <w:rFonts w:ascii="Arial" w:hAnsi="Arial" w:cs="Arial"/>
            <w:sz w:val="24"/>
            <w:szCs w:val="24"/>
          </w:rPr>
          <w:t>60 км</w:t>
        </w:r>
      </w:smartTag>
      <w:r w:rsidRPr="00A006A0">
        <w:rPr>
          <w:rFonts w:ascii="Arial" w:hAnsi="Arial" w:cs="Arial"/>
          <w:sz w:val="24"/>
          <w:szCs w:val="24"/>
        </w:rPr>
        <w:t>;</w:t>
      </w:r>
    </w:p>
    <w:p w:rsidR="00261BED" w:rsidRPr="00A006A0" w:rsidRDefault="00261BED">
      <w:pPr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 xml:space="preserve">CEN </w:t>
      </w:r>
      <w:smartTag w:uri="urn:schemas-microsoft-com:office:smarttags" w:element="metricconverter">
        <w:smartTagPr>
          <w:attr w:name="ProductID" w:val="16 км"/>
        </w:smartTagPr>
        <w:r w:rsidRPr="00A006A0">
          <w:rPr>
            <w:rFonts w:ascii="Arial" w:hAnsi="Arial" w:cs="Arial"/>
            <w:sz w:val="24"/>
            <w:szCs w:val="24"/>
          </w:rPr>
          <w:t>40 км</w:t>
        </w:r>
      </w:smartTag>
      <w:r w:rsidRPr="00A006A0">
        <w:rPr>
          <w:rFonts w:ascii="Arial" w:hAnsi="Arial" w:cs="Arial"/>
          <w:sz w:val="24"/>
          <w:szCs w:val="24"/>
        </w:rPr>
        <w:t>;</w:t>
      </w:r>
    </w:p>
    <w:p w:rsidR="00261BED" w:rsidRPr="00A006A0" w:rsidRDefault="00261BED">
      <w:pPr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Для лошадей 3-х лет и старше – CEN20 км;</w:t>
      </w:r>
    </w:p>
    <w:p w:rsidR="00261BED" w:rsidRPr="00A006A0" w:rsidRDefault="00261BED">
      <w:pPr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 xml:space="preserve">«Открытый класс» - </w:t>
      </w:r>
      <w:smartTag w:uri="urn:schemas-microsoft-com:office:smarttags" w:element="metricconverter">
        <w:smartTagPr>
          <w:attr w:name="ProductID" w:val="16 км"/>
        </w:smartTagPr>
        <w:r w:rsidRPr="00A006A0">
          <w:rPr>
            <w:rFonts w:ascii="Arial" w:hAnsi="Arial" w:cs="Arial"/>
            <w:sz w:val="24"/>
            <w:szCs w:val="24"/>
          </w:rPr>
          <w:t>40 км</w:t>
        </w:r>
      </w:smartTag>
      <w:r w:rsidRPr="00A006A0">
        <w:rPr>
          <w:rFonts w:ascii="Arial" w:hAnsi="Arial" w:cs="Arial"/>
          <w:sz w:val="24"/>
          <w:szCs w:val="24"/>
        </w:rPr>
        <w:t>.</w:t>
      </w:r>
    </w:p>
    <w:p w:rsidR="00261BED" w:rsidRPr="00A006A0" w:rsidRDefault="00261BED">
      <w:pPr>
        <w:spacing w:after="0"/>
        <w:ind w:left="72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Маршрут кольцевой, длина 1 круга 20км.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 xml:space="preserve">Организационный комитет оставляет за собой право изменить фактическую длину дистанции не более чем на </w:t>
      </w:r>
      <w:smartTag w:uri="urn:schemas-microsoft-com:office:smarttags" w:element="metricconverter">
        <w:smartTagPr>
          <w:attr w:name="ProductID" w:val="16 км"/>
        </w:smartTagPr>
        <w:r w:rsidRPr="00A006A0">
          <w:rPr>
            <w:rFonts w:ascii="Arial" w:hAnsi="Arial" w:cs="Arial"/>
            <w:sz w:val="24"/>
            <w:szCs w:val="24"/>
          </w:rPr>
          <w:t>5 км</w:t>
        </w:r>
      </w:smartTag>
      <w:r w:rsidRPr="00A006A0">
        <w:rPr>
          <w:rFonts w:ascii="Arial" w:hAnsi="Arial" w:cs="Arial"/>
          <w:sz w:val="24"/>
          <w:szCs w:val="24"/>
        </w:rPr>
        <w:t xml:space="preserve"> в большую или меньшую сторону в зависимости от погодных условий, состояния грунта и прочих обстоятельств.</w:t>
      </w:r>
    </w:p>
    <w:p w:rsidR="00261BED" w:rsidRPr="00A006A0" w:rsidRDefault="00261BED">
      <w:pPr>
        <w:pStyle w:val="Heading2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 xml:space="preserve">3. Условия допуска на CEN </w:t>
      </w:r>
      <w:smartTag w:uri="urn:schemas-microsoft-com:office:smarttags" w:element="metricconverter">
        <w:smartTagPr>
          <w:attr w:name="ProductID" w:val="16 км"/>
        </w:smartTagPr>
        <w:r w:rsidRPr="00A006A0">
          <w:rPr>
            <w:rFonts w:ascii="Arial" w:hAnsi="Arial" w:cs="Arial"/>
            <w:sz w:val="24"/>
            <w:szCs w:val="24"/>
          </w:rPr>
          <w:t>20 км</w:t>
        </w:r>
      </w:smartTag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 xml:space="preserve">На национальное соревнование уровня «Молодые лошади» CEN </w:t>
      </w:r>
      <w:smartTag w:uri="urn:schemas-microsoft-com:office:smarttags" w:element="metricconverter">
        <w:smartTagPr>
          <w:attr w:name="ProductID" w:val="16 км"/>
        </w:smartTagPr>
        <w:r w:rsidRPr="00A006A0">
          <w:rPr>
            <w:rFonts w:ascii="Arial" w:hAnsi="Arial" w:cs="Arial"/>
            <w:sz w:val="24"/>
            <w:szCs w:val="24"/>
          </w:rPr>
          <w:t>20 км</w:t>
        </w:r>
      </w:smartTag>
      <w:r w:rsidRPr="00A006A0">
        <w:rPr>
          <w:rFonts w:ascii="Arial" w:hAnsi="Arial" w:cs="Arial"/>
          <w:sz w:val="24"/>
          <w:szCs w:val="24"/>
        </w:rPr>
        <w:t xml:space="preserve"> допускаются лошади 4 лет и старше. Дети- всадники 12 -15 лет и  на лошадях 6 лет и старше.Дебютанты-всадники, которые участвуют в соревнованиях по конным пробегам впервые в текущем году. Лошадь должна иметь паспорт. Всадник должен иметь страховой полис.</w:t>
      </w:r>
    </w:p>
    <w:p w:rsidR="00261BED" w:rsidRPr="00A006A0" w:rsidRDefault="00261BED">
      <w:pPr>
        <w:pStyle w:val="Heading2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 xml:space="preserve">4. Условия допуска на CEN </w:t>
      </w:r>
      <w:smartTag w:uri="urn:schemas-microsoft-com:office:smarttags" w:element="metricconverter">
        <w:smartTagPr>
          <w:attr w:name="ProductID" w:val="16 км"/>
        </w:smartTagPr>
        <w:r w:rsidRPr="00A006A0">
          <w:rPr>
            <w:rFonts w:ascii="Arial" w:hAnsi="Arial" w:cs="Arial"/>
            <w:sz w:val="24"/>
            <w:szCs w:val="24"/>
          </w:rPr>
          <w:t>40 км</w:t>
        </w:r>
      </w:smartTag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 xml:space="preserve">На национальное соревнование CEN </w:t>
      </w:r>
      <w:smartTag w:uri="urn:schemas-microsoft-com:office:smarttags" w:element="metricconverter">
        <w:smartTagPr>
          <w:attr w:name="ProductID" w:val="16 км"/>
        </w:smartTagPr>
        <w:r w:rsidRPr="00A006A0">
          <w:rPr>
            <w:rFonts w:ascii="Arial" w:hAnsi="Arial" w:cs="Arial"/>
            <w:sz w:val="24"/>
            <w:szCs w:val="24"/>
          </w:rPr>
          <w:t>40 км</w:t>
        </w:r>
      </w:smartTag>
      <w:r w:rsidRPr="00A006A0">
        <w:rPr>
          <w:rFonts w:ascii="Arial" w:hAnsi="Arial" w:cs="Arial"/>
          <w:sz w:val="24"/>
          <w:szCs w:val="24"/>
        </w:rPr>
        <w:t xml:space="preserve"> допускаются лошади 5 лет и старше и всадники 14 лет и старше, которые в течение последних 24 месяцев успешно закончили (как пара или раздельно) национальное соревнование CEN на дистанцию не ниже </w:t>
      </w:r>
      <w:smartTag w:uri="urn:schemas-microsoft-com:office:smarttags" w:element="metricconverter">
        <w:smartTagPr>
          <w:attr w:name="ProductID" w:val="16 км"/>
        </w:smartTagPr>
        <w:r w:rsidRPr="00A006A0">
          <w:rPr>
            <w:rFonts w:ascii="Arial" w:hAnsi="Arial" w:cs="Arial"/>
            <w:sz w:val="24"/>
            <w:szCs w:val="24"/>
          </w:rPr>
          <w:t>30 км</w:t>
        </w:r>
      </w:smartTag>
      <w:r w:rsidRPr="00A006A0">
        <w:rPr>
          <w:rFonts w:ascii="Arial" w:hAnsi="Arial" w:cs="Arial"/>
          <w:sz w:val="24"/>
          <w:szCs w:val="24"/>
        </w:rPr>
        <w:t xml:space="preserve">, подтвержденное опубликованными техническими результатами (для всадника).В открытый класс допускаются всадники старше 15 лет на лошадях 5 лет и старше. 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Лошадь должна иметь паспорт. Всадник должен иметь страховой полис.</w:t>
      </w:r>
    </w:p>
    <w:p w:rsidR="00261BED" w:rsidRPr="00A006A0" w:rsidRDefault="00261BED">
      <w:pPr>
        <w:pStyle w:val="Heading2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 xml:space="preserve">5. Условия допуска на CEN </w:t>
      </w:r>
      <w:smartTag w:uri="urn:schemas-microsoft-com:office:smarttags" w:element="metricconverter">
        <w:smartTagPr>
          <w:attr w:name="ProductID" w:val="16 км"/>
        </w:smartTagPr>
        <w:r w:rsidRPr="00A006A0">
          <w:rPr>
            <w:rFonts w:ascii="Arial" w:hAnsi="Arial" w:cs="Arial"/>
            <w:sz w:val="24"/>
            <w:szCs w:val="24"/>
          </w:rPr>
          <w:t>60 км</w:t>
        </w:r>
      </w:smartTag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 xml:space="preserve">На национальное соревнование CEN </w:t>
      </w:r>
      <w:smartTag w:uri="urn:schemas-microsoft-com:office:smarttags" w:element="metricconverter">
        <w:smartTagPr>
          <w:attr w:name="ProductID" w:val="16 км"/>
        </w:smartTagPr>
        <w:r w:rsidRPr="00A006A0">
          <w:rPr>
            <w:rFonts w:ascii="Arial" w:hAnsi="Arial" w:cs="Arial"/>
            <w:sz w:val="24"/>
            <w:szCs w:val="24"/>
          </w:rPr>
          <w:t>60 км</w:t>
        </w:r>
      </w:smartTag>
      <w:r w:rsidRPr="00A006A0">
        <w:rPr>
          <w:rFonts w:ascii="Arial" w:hAnsi="Arial" w:cs="Arial"/>
          <w:sz w:val="24"/>
          <w:szCs w:val="24"/>
        </w:rPr>
        <w:t xml:space="preserve"> допускаются лошади 5 лет и старше и всадники 14 лет и старше, которые в течение последних 24 месяцев успешно закончили (как пара или раздельно) национальное соревнование CEN на дистанцию не ниже </w:t>
      </w:r>
      <w:smartTag w:uri="urn:schemas-microsoft-com:office:smarttags" w:element="metricconverter">
        <w:smartTagPr>
          <w:attr w:name="ProductID" w:val="16 км"/>
        </w:smartTagPr>
        <w:r w:rsidRPr="00A006A0">
          <w:rPr>
            <w:rFonts w:ascii="Arial" w:hAnsi="Arial" w:cs="Arial"/>
            <w:sz w:val="24"/>
            <w:szCs w:val="24"/>
          </w:rPr>
          <w:t>40 км</w:t>
        </w:r>
      </w:smartTag>
      <w:r w:rsidRPr="00A006A0">
        <w:rPr>
          <w:rFonts w:ascii="Arial" w:hAnsi="Arial" w:cs="Arial"/>
          <w:sz w:val="24"/>
          <w:szCs w:val="24"/>
        </w:rPr>
        <w:t>, подтвержденное опубликованными техническими результатами (для всадника). Лошадь должна иметь паспорт. Всадник должен иметь страховой полис.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</w:p>
    <w:p w:rsidR="00261BED" w:rsidRPr="00A006A0" w:rsidRDefault="00261BED">
      <w:pPr>
        <w:spacing w:after="0"/>
        <w:rPr>
          <w:rFonts w:ascii="Arial" w:hAnsi="Arial" w:cs="Arial"/>
          <w:b/>
          <w:sz w:val="24"/>
          <w:szCs w:val="24"/>
        </w:rPr>
      </w:pPr>
      <w:r w:rsidRPr="00A006A0">
        <w:rPr>
          <w:rFonts w:ascii="Arial" w:hAnsi="Arial" w:cs="Arial"/>
          <w:b/>
          <w:sz w:val="24"/>
          <w:szCs w:val="24"/>
        </w:rPr>
        <w:t xml:space="preserve">6.Условия допуска на CEN 1*80 км и СЕN </w:t>
      </w:r>
      <w:smartTag w:uri="urn:schemas-microsoft-com:office:smarttags" w:element="metricconverter">
        <w:smartTagPr>
          <w:attr w:name="ProductID" w:val="16 км"/>
        </w:smartTagPr>
        <w:r w:rsidRPr="00A006A0">
          <w:rPr>
            <w:rFonts w:ascii="Arial" w:hAnsi="Arial" w:cs="Arial"/>
            <w:b/>
            <w:sz w:val="24"/>
            <w:szCs w:val="24"/>
          </w:rPr>
          <w:t>80 км</w:t>
        </w:r>
      </w:smartTag>
      <w:r w:rsidRPr="00A006A0">
        <w:rPr>
          <w:rFonts w:ascii="Arial" w:hAnsi="Arial" w:cs="Arial"/>
          <w:b/>
          <w:sz w:val="24"/>
          <w:szCs w:val="24"/>
        </w:rPr>
        <w:t>.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 xml:space="preserve">   На национальные соревнования CEN1*80 км допускаются всадники и лошади, выполнившие «начальный уровень». На дистанцию CEN80 км допускаются всадники, успешно закончившие в последние 24 месяца дистанцию 40-</w:t>
      </w:r>
      <w:smartTag w:uri="urn:schemas-microsoft-com:office:smarttags" w:element="metricconverter">
        <w:smartTagPr>
          <w:attr w:name="ProductID" w:val="16 км"/>
        </w:smartTagPr>
        <w:r w:rsidRPr="00A006A0">
          <w:rPr>
            <w:rFonts w:ascii="Arial" w:hAnsi="Arial" w:cs="Arial"/>
            <w:sz w:val="24"/>
            <w:szCs w:val="24"/>
          </w:rPr>
          <w:t>79 км</w:t>
        </w:r>
      </w:smartTag>
      <w:r w:rsidRPr="00A006A0">
        <w:rPr>
          <w:rFonts w:ascii="Arial" w:hAnsi="Arial" w:cs="Arial"/>
          <w:sz w:val="24"/>
          <w:szCs w:val="24"/>
        </w:rPr>
        <w:t>,что подтверждается официальными техническими результатами.Лошадь должна иметь паспорт, всадник-страховой полис.</w:t>
      </w:r>
    </w:p>
    <w:p w:rsidR="00261BED" w:rsidRPr="00A006A0" w:rsidRDefault="00261BED">
      <w:pPr>
        <w:pStyle w:val="Heading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Pr="00A006A0">
        <w:rPr>
          <w:rFonts w:ascii="Arial" w:hAnsi="Arial" w:cs="Arial"/>
          <w:sz w:val="24"/>
          <w:szCs w:val="24"/>
        </w:rPr>
        <w:t xml:space="preserve">. Условия допуска на соревнование для лошадей 3-х лет и старше на дистанцию </w:t>
      </w:r>
      <w:smartTag w:uri="urn:schemas-microsoft-com:office:smarttags" w:element="metricconverter">
        <w:smartTagPr>
          <w:attr w:name="ProductID" w:val="16 км"/>
        </w:smartTagPr>
        <w:r w:rsidRPr="00A006A0">
          <w:rPr>
            <w:rFonts w:ascii="Arial" w:hAnsi="Arial" w:cs="Arial"/>
            <w:sz w:val="24"/>
            <w:szCs w:val="24"/>
          </w:rPr>
          <w:t>20 км</w:t>
        </w:r>
      </w:smartTag>
      <w:r w:rsidRPr="00A006A0">
        <w:rPr>
          <w:rFonts w:ascii="Arial" w:hAnsi="Arial" w:cs="Arial"/>
          <w:sz w:val="24"/>
          <w:szCs w:val="24"/>
        </w:rPr>
        <w:t>, а также детей.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 xml:space="preserve">На соревнование для лошадей 3-х лет и старше на дистанцию </w:t>
      </w:r>
      <w:smartTag w:uri="urn:schemas-microsoft-com:office:smarttags" w:element="metricconverter">
        <w:smartTagPr>
          <w:attr w:name="ProductID" w:val="16 км"/>
        </w:smartTagPr>
        <w:r w:rsidRPr="00A006A0">
          <w:rPr>
            <w:rFonts w:ascii="Arial" w:hAnsi="Arial" w:cs="Arial"/>
            <w:sz w:val="24"/>
            <w:szCs w:val="24"/>
          </w:rPr>
          <w:t>20 км</w:t>
        </w:r>
      </w:smartTag>
      <w:r w:rsidRPr="00A006A0">
        <w:rPr>
          <w:rFonts w:ascii="Arial" w:hAnsi="Arial" w:cs="Arial"/>
          <w:sz w:val="24"/>
          <w:szCs w:val="24"/>
        </w:rPr>
        <w:t xml:space="preserve"> допускаются лошади 3-х лет и старше и всадники 12 лет и старше. Лошадь должна иметь паспорт. Всадник должен иметь страховой полис ,для детей защитный жилет.</w:t>
      </w:r>
    </w:p>
    <w:p w:rsidR="00261BED" w:rsidRPr="00A006A0" w:rsidRDefault="00261BED" w:rsidP="00CC66B2">
      <w:pPr>
        <w:pStyle w:val="Heading2"/>
        <w:numPr>
          <w:ilvl w:val="0"/>
          <w:numId w:val="0"/>
        </w:numPr>
        <w:ind w:left="576"/>
        <w:rPr>
          <w:rFonts w:ascii="Arial" w:hAnsi="Arial" w:cs="Arial"/>
          <w:sz w:val="24"/>
          <w:szCs w:val="24"/>
        </w:rPr>
      </w:pP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 xml:space="preserve">                                                      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ab/>
      </w:r>
      <w:r w:rsidRPr="00A006A0">
        <w:rPr>
          <w:rFonts w:ascii="Arial" w:hAnsi="Arial" w:cs="Arial"/>
          <w:sz w:val="24"/>
          <w:szCs w:val="24"/>
        </w:rPr>
        <w:tab/>
      </w:r>
      <w:r w:rsidRPr="00A006A0">
        <w:rPr>
          <w:rFonts w:ascii="Arial" w:hAnsi="Arial" w:cs="Arial"/>
          <w:sz w:val="24"/>
          <w:szCs w:val="24"/>
        </w:rPr>
        <w:tab/>
      </w:r>
      <w:r w:rsidRPr="00A006A0">
        <w:rPr>
          <w:rFonts w:ascii="Arial" w:hAnsi="Arial" w:cs="Arial"/>
          <w:sz w:val="24"/>
          <w:szCs w:val="24"/>
        </w:rPr>
        <w:tab/>
      </w:r>
    </w:p>
    <w:p w:rsidR="00261BED" w:rsidRPr="00A006A0" w:rsidRDefault="00261BED">
      <w:pPr>
        <w:spacing w:after="0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8</w:t>
      </w:r>
      <w:r w:rsidRPr="00A006A0">
        <w:rPr>
          <w:rFonts w:ascii="Arial" w:hAnsi="Arial" w:cs="Arial"/>
          <w:b/>
          <w:i/>
          <w:sz w:val="24"/>
          <w:szCs w:val="24"/>
        </w:rPr>
        <w:t>. Пульс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Во время каждой ветеринарной инспекции (между этапами и после финиша) максимально допустимый пульс не должен превышать:</w:t>
      </w:r>
    </w:p>
    <w:p w:rsidR="00261BED" w:rsidRPr="00A006A0" w:rsidRDefault="00261BED">
      <w:pPr>
        <w:numPr>
          <w:ilvl w:val="0"/>
          <w:numId w:val="8"/>
        </w:num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64 удара в минуту.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 xml:space="preserve">Время восстановления пульса до установленной величины: </w:t>
      </w:r>
    </w:p>
    <w:p w:rsidR="00261BED" w:rsidRPr="00A006A0" w:rsidRDefault="00261BED">
      <w:pPr>
        <w:numPr>
          <w:ilvl w:val="0"/>
          <w:numId w:val="6"/>
        </w:num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после промежуточного финиша – не более 20 минут;</w:t>
      </w:r>
    </w:p>
    <w:p w:rsidR="00261BED" w:rsidRPr="00A006A0" w:rsidRDefault="00261BED">
      <w:pPr>
        <w:numPr>
          <w:ilvl w:val="0"/>
          <w:numId w:val="6"/>
        </w:num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после финиша дистанции – не более 30 минут.</w:t>
      </w:r>
    </w:p>
    <w:p w:rsidR="00261BED" w:rsidRPr="00A006A0" w:rsidRDefault="00261BED">
      <w:pPr>
        <w:spacing w:after="0"/>
        <w:ind w:left="720"/>
        <w:rPr>
          <w:rFonts w:ascii="Arial" w:hAnsi="Arial" w:cs="Arial"/>
          <w:sz w:val="24"/>
          <w:szCs w:val="24"/>
        </w:rPr>
      </w:pPr>
    </w:p>
    <w:p w:rsidR="00261BED" w:rsidRPr="00A006A0" w:rsidRDefault="00261BED">
      <w:pPr>
        <w:spacing w:after="0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9</w:t>
      </w:r>
      <w:r w:rsidRPr="00A006A0">
        <w:rPr>
          <w:rFonts w:ascii="Arial" w:hAnsi="Arial" w:cs="Arial"/>
          <w:b/>
          <w:i/>
          <w:sz w:val="24"/>
          <w:szCs w:val="24"/>
        </w:rPr>
        <w:t>. Определение победителя:</w:t>
      </w:r>
    </w:p>
    <w:p w:rsidR="00261BED" w:rsidRPr="00A006A0" w:rsidRDefault="00261BED">
      <w:pPr>
        <w:pStyle w:val="13"/>
      </w:pPr>
      <w:r w:rsidRPr="00A006A0">
        <w:t xml:space="preserve">а) для участников национальных соревнований с ограничением максимальной скорости прохождения дистанции CEN 80/48/32 и участников дистанции </w:t>
      </w:r>
      <w:smartTag w:uri="urn:schemas-microsoft-com:office:smarttags" w:element="metricconverter">
        <w:smartTagPr>
          <w:attr w:name="ProductID" w:val="16 км"/>
        </w:smartTagPr>
        <w:r w:rsidRPr="00A006A0">
          <w:t>16 км</w:t>
        </w:r>
      </w:smartTag>
      <w:r w:rsidRPr="00A006A0">
        <w:t xml:space="preserve"> для лошадей 3-х лет и старше победитель соревнования, после успешного прохождения заключительного ветеринарного осмотра определяется по наибольшему количеству очков, определяемых по формуле:</w:t>
      </w:r>
    </w:p>
    <w:p w:rsidR="00261BED" w:rsidRPr="00A006A0" w:rsidRDefault="00261BED">
      <w:pPr>
        <w:pStyle w:val="13"/>
        <w:ind w:firstLine="0"/>
        <w:jc w:val="center"/>
      </w:pPr>
      <w:r w:rsidRPr="00A006A0">
        <w:rPr>
          <w:lang w:eastAsia="ar-S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4.5pt;height:31.5pt" filled="t">
            <v:fill color2="black"/>
            <v:imagedata r:id="rId7" o:title=""/>
          </v:shape>
        </w:pict>
      </w:r>
    </w:p>
    <w:p w:rsidR="00261BED" w:rsidRPr="00A006A0" w:rsidRDefault="00261BED">
      <w:pPr>
        <w:pStyle w:val="13"/>
        <w:spacing w:line="240" w:lineRule="auto"/>
      </w:pPr>
      <w:r w:rsidRPr="00A006A0">
        <w:t>Единицы измерения:</w:t>
      </w:r>
    </w:p>
    <w:p w:rsidR="00261BED" w:rsidRPr="00A006A0" w:rsidRDefault="00261BED">
      <w:pPr>
        <w:pStyle w:val="13"/>
        <w:numPr>
          <w:ilvl w:val="0"/>
          <w:numId w:val="12"/>
        </w:numPr>
        <w:spacing w:line="240" w:lineRule="auto"/>
        <w:ind w:left="0" w:firstLine="0"/>
      </w:pPr>
      <w:r w:rsidRPr="00A006A0">
        <w:t>фактическая скорость лошади – средняя скорость участника пробега, км/ч;</w:t>
      </w:r>
    </w:p>
    <w:p w:rsidR="00261BED" w:rsidRPr="00A006A0" w:rsidRDefault="00261BED">
      <w:pPr>
        <w:pStyle w:val="13"/>
        <w:numPr>
          <w:ilvl w:val="0"/>
          <w:numId w:val="12"/>
        </w:numPr>
        <w:spacing w:line="240" w:lineRule="auto"/>
        <w:ind w:left="0" w:firstLine="0"/>
      </w:pPr>
      <w:r w:rsidRPr="00A006A0">
        <w:t>минимальная скорость пробега – минимальная скорость, указанная в положении соревнования, км/ч;</w:t>
      </w:r>
    </w:p>
    <w:p w:rsidR="00261BED" w:rsidRPr="00A006A0" w:rsidRDefault="00261BED">
      <w:pPr>
        <w:pStyle w:val="13"/>
        <w:numPr>
          <w:ilvl w:val="0"/>
          <w:numId w:val="12"/>
        </w:numPr>
        <w:spacing w:line="240" w:lineRule="auto"/>
        <w:ind w:left="0" w:firstLine="0"/>
      </w:pPr>
      <w:r w:rsidRPr="00A006A0">
        <w:t>пульс лошади на финальном ветеринарном контроле – фактический пульс лошади, уд/мин.</w:t>
      </w:r>
    </w:p>
    <w:p w:rsidR="00261BED" w:rsidRPr="00A006A0" w:rsidRDefault="00261BED">
      <w:pPr>
        <w:pStyle w:val="13"/>
        <w:spacing w:line="240" w:lineRule="auto"/>
      </w:pPr>
      <w:r w:rsidRPr="00A006A0">
        <w:t>Количество очков определяется с точностью до 0,001.</w:t>
      </w:r>
    </w:p>
    <w:p w:rsidR="00261BED" w:rsidRPr="00A006A0" w:rsidRDefault="00261BED">
      <w:pPr>
        <w:pStyle w:val="13"/>
        <w:spacing w:line="240" w:lineRule="auto"/>
      </w:pPr>
      <w:r w:rsidRPr="00A006A0">
        <w:t>Средняя скорость фазы определяется по формуле:</w:t>
      </w:r>
    </w:p>
    <w:p w:rsidR="00261BED" w:rsidRPr="00A006A0" w:rsidRDefault="00261BED">
      <w:pPr>
        <w:pStyle w:val="13"/>
        <w:spacing w:line="240" w:lineRule="auto"/>
      </w:pPr>
    </w:p>
    <w:p w:rsidR="00261BED" w:rsidRPr="00A006A0" w:rsidRDefault="00261BED">
      <w:pPr>
        <w:pStyle w:val="13"/>
        <w:spacing w:line="240" w:lineRule="auto"/>
        <w:ind w:firstLine="0"/>
        <w:jc w:val="center"/>
      </w:pPr>
      <w:r w:rsidRPr="00A006A0">
        <w:rPr>
          <w:lang w:eastAsia="ar-SA"/>
        </w:rPr>
        <w:pict>
          <v:shape id="_x0000_i1026" type="#_x0000_t75" style="width:292.5pt;height:41.25pt" filled="t">
            <v:fill color2="black"/>
            <v:imagedata r:id="rId8" o:title=""/>
          </v:shape>
        </w:pict>
      </w:r>
    </w:p>
    <w:p w:rsidR="00261BED" w:rsidRPr="00A006A0" w:rsidRDefault="00261BED">
      <w:pPr>
        <w:pStyle w:val="13"/>
        <w:spacing w:line="240" w:lineRule="auto"/>
      </w:pPr>
      <w:r w:rsidRPr="00A006A0">
        <w:t>Для большей точности расчётов время прохождения фазы переводится в секунды. Время прохождения в секундах = время прохождения в минутах Х 60 + секунды. Одна целая = 60.</w:t>
      </w:r>
    </w:p>
    <w:p w:rsidR="00261BED" w:rsidRPr="00A006A0" w:rsidRDefault="00261BED">
      <w:pPr>
        <w:pStyle w:val="13"/>
        <w:spacing w:line="240" w:lineRule="auto"/>
      </w:pPr>
      <w:r w:rsidRPr="00A006A0">
        <w:t>Средняя скорость пробега определяется как среднее арифметическое средних скоростей фаз. Определяется с точностью до 0,001 км/ч.</w:t>
      </w:r>
    </w:p>
    <w:p w:rsidR="00261BED" w:rsidRPr="00A006A0" w:rsidRDefault="00261BED">
      <w:pPr>
        <w:spacing w:line="240" w:lineRule="auto"/>
        <w:ind w:firstLine="851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На пробеге с ограничением скорости время прохождения промежуточной фазы заканчивается в момент пересечения лошадью линии финиша фазы. Время восстановления лошади после пересечения финиша промежуточной фазы – 20 минут, даётся 2 попытки прохождения ветеринарного контроля. Время прохождения финальной фазы (и остановка секундомера) заканчивается в момент пересечения лошадью линии финиша. После финиша последней фазы время, отведённое на восстановление лошади – 30 минут, даётся 1 попытка прохождения ветеринарного контроля.</w:t>
      </w:r>
    </w:p>
    <w:p w:rsidR="00261BED" w:rsidRPr="00A006A0" w:rsidRDefault="00261BED">
      <w:pPr>
        <w:spacing w:line="240" w:lineRule="auto"/>
        <w:ind w:firstLine="851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Скорость каждой фазы не должна превышать максимально допустимую и не быть ниже минимально допустимой, которые оговорены в положении конкретного соревнования.</w:t>
      </w:r>
    </w:p>
    <w:p w:rsidR="00261BED" w:rsidRPr="00A006A0" w:rsidRDefault="00261BED">
      <w:pPr>
        <w:spacing w:after="100" w:line="240" w:lineRule="auto"/>
        <w:ind w:firstLine="851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На соревнованиях с ограничением скорости при превышении максимально допустимой скорости или при движении по маршруту со скоростью, ниже допустимой на любой фазе соревнований пара всадник/лошадь не получает квалификационный зачёт на этой дистанции и не может претендовать на призовое место.</w:t>
      </w:r>
    </w:p>
    <w:p w:rsidR="00261BED" w:rsidRPr="00A006A0" w:rsidRDefault="00261BED">
      <w:pPr>
        <w:pStyle w:val="13"/>
        <w:spacing w:after="100" w:line="240" w:lineRule="auto"/>
      </w:pPr>
      <w:r w:rsidRPr="00A006A0">
        <w:t>На пробеге с ограниченной скоростью в случае равенства количества очков спортсмены занимают одинаковое место.</w:t>
      </w:r>
    </w:p>
    <w:p w:rsidR="00261BED" w:rsidRPr="00A006A0" w:rsidRDefault="00261BED">
      <w:pPr>
        <w:spacing w:after="0"/>
        <w:ind w:firstLine="851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в) для участников соревнований «Открытый класс» на дистанцию 16км со свободной скоростью победитель соревнования, после успешного прохождения заключительного ветеринарного осмотра определяется по самому короткому времени прохождения дистанции.</w:t>
      </w:r>
    </w:p>
    <w:p w:rsidR="00261BED" w:rsidRPr="00A006A0" w:rsidRDefault="00261BED">
      <w:pPr>
        <w:spacing w:after="0"/>
        <w:ind w:firstLine="851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На пробеге со свободной скоростью время прохождения промежуточной фазы заканчивается в момент пересечения лошадью линии входа в зону ветеринарного контроля. Время пересечения всадником финишной линии фазы фиксируется, но секундомер не останавливается. Время восстановления лошади после пересечения финиша промежуточной фазы – 20 минут, даётся 2 попытки прохождения ветеринарного контроля. Время прохождения финальной фазы (и остановка секундомера) заканчивается в момент пересечения лошадью линии финиша. После окончательного финиша время, отведённое на восстановление лошади – 30 минут, даётся 1 попытка прохождения ветеринарного контроля.</w:t>
      </w:r>
    </w:p>
    <w:p w:rsidR="00261BED" w:rsidRPr="00A006A0" w:rsidRDefault="00261BED">
      <w:pPr>
        <w:spacing w:after="0"/>
        <w:ind w:firstLine="851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На пробеге со свободной скоростью в случае равенства времени спортсмены занимают одинаковое место.</w:t>
      </w:r>
    </w:p>
    <w:p w:rsidR="00261BED" w:rsidRPr="00A006A0" w:rsidRDefault="00261BED" w:rsidP="0096541A">
      <w:pPr>
        <w:pStyle w:val="Heading2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 xml:space="preserve"> Время старта определяется на брифинге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 xml:space="preserve"> . 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Параллельно с 1этапом Чемпионата Украины проводится Кубок Вайнеровского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по дистанционным конным пробегам по всем дистанциям,кроме СЕН1*80 км.</w:t>
      </w:r>
    </w:p>
    <w:p w:rsidR="00261BED" w:rsidRPr="00A006A0" w:rsidRDefault="00261BED">
      <w:pPr>
        <w:pStyle w:val="Heading2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0</w:t>
      </w:r>
      <w:r w:rsidRPr="00A006A0">
        <w:rPr>
          <w:rFonts w:ascii="Arial" w:hAnsi="Arial" w:cs="Arial"/>
          <w:sz w:val="24"/>
          <w:szCs w:val="24"/>
        </w:rPr>
        <w:t>. Описание трассы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 xml:space="preserve">Трасса проходит в основном по грунтовым дорогам, расположенным 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по легко пересеченной холмистой местности.</w:t>
      </w:r>
    </w:p>
    <w:p w:rsidR="00261BED" w:rsidRPr="00A006A0" w:rsidRDefault="00261BED">
      <w:pPr>
        <w:pStyle w:val="Heading1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IV. Сроки подачи заявок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Предварительная заявка:</w:t>
      </w:r>
      <w:r w:rsidRPr="00A006A0">
        <w:rPr>
          <w:rFonts w:ascii="Arial" w:hAnsi="Arial" w:cs="Arial"/>
          <w:sz w:val="24"/>
          <w:szCs w:val="24"/>
        </w:rPr>
        <w:tab/>
      </w:r>
      <w:r w:rsidRPr="00A006A0">
        <w:rPr>
          <w:rFonts w:ascii="Arial" w:hAnsi="Arial" w:cs="Arial"/>
          <w:sz w:val="24"/>
          <w:szCs w:val="24"/>
        </w:rPr>
        <w:tab/>
        <w:t>в любое время.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Окончательная заявка:</w:t>
      </w:r>
      <w:r w:rsidRPr="00A006A0">
        <w:rPr>
          <w:rFonts w:ascii="Arial" w:hAnsi="Arial" w:cs="Arial"/>
          <w:sz w:val="24"/>
          <w:szCs w:val="24"/>
        </w:rPr>
        <w:tab/>
      </w:r>
      <w:r w:rsidRPr="00A006A0">
        <w:rPr>
          <w:rFonts w:ascii="Arial" w:hAnsi="Arial" w:cs="Arial"/>
          <w:sz w:val="24"/>
          <w:szCs w:val="24"/>
        </w:rPr>
        <w:tab/>
      </w:r>
      <w:r w:rsidRPr="00A006A0">
        <w:rPr>
          <w:rFonts w:ascii="Arial" w:hAnsi="Arial" w:cs="Arial"/>
          <w:sz w:val="24"/>
          <w:szCs w:val="24"/>
        </w:rPr>
        <w:tab/>
        <w:t>не позднее 20 апреля2012г.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Заявки принимаются:</w:t>
      </w:r>
    </w:p>
    <w:p w:rsidR="00261BED" w:rsidRPr="00A006A0" w:rsidRDefault="00261BED">
      <w:pPr>
        <w:numPr>
          <w:ilvl w:val="0"/>
          <w:numId w:val="11"/>
        </w:num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 xml:space="preserve">по электронной почте:  referee_kirgizov@bigmir.net </w:t>
      </w:r>
    </w:p>
    <w:p w:rsidR="00261BED" w:rsidRPr="00A006A0" w:rsidRDefault="00261BED">
      <w:pPr>
        <w:numPr>
          <w:ilvl w:val="0"/>
          <w:numId w:val="11"/>
        </w:num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устно по телефону: 067 255 30 17</w:t>
      </w:r>
    </w:p>
    <w:p w:rsidR="00261BED" w:rsidRPr="00A006A0" w:rsidRDefault="00261BED">
      <w:pPr>
        <w:pStyle w:val="Heading1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V. Мандатная комиссия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Мандатная комиссия работает 20 апреля 2012 года с 15:00 до 18:00.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Перечень документов для представления на мандатную комиссию:</w:t>
      </w:r>
    </w:p>
    <w:p w:rsidR="00261BED" w:rsidRPr="00A006A0" w:rsidRDefault="00261BED">
      <w:pPr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для всадника документ, удостоверяющий личность и год рождения;</w:t>
      </w:r>
    </w:p>
    <w:p w:rsidR="00261BED" w:rsidRPr="00A006A0" w:rsidRDefault="00261BED">
      <w:pPr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заявка по установленной форме;</w:t>
      </w:r>
    </w:p>
    <w:p w:rsidR="00261BED" w:rsidRPr="00A006A0" w:rsidRDefault="00261BED">
      <w:pPr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паспорт на лошадь, выданный ФКСУ, FEI или украинский идентификационный паспорт лошади;</w:t>
      </w:r>
    </w:p>
    <w:p w:rsidR="00261BED" w:rsidRPr="00A006A0" w:rsidRDefault="00261BED">
      <w:pPr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справка из медицинского учреждения с печатью о допуске данного лица к соревнованиям по конному спорту в конкретные сроки (в случае отсутствия отметки о врачебном допуске в заявке);</w:t>
      </w:r>
    </w:p>
    <w:p w:rsidR="00261BED" w:rsidRPr="00A006A0" w:rsidRDefault="00261BED">
      <w:pPr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полис о страховании всадника от несчастного случая;</w:t>
      </w:r>
    </w:p>
    <w:p w:rsidR="00261BED" w:rsidRPr="00A006A0" w:rsidRDefault="00261BED">
      <w:pPr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ветеринарное свидетельство (форма 1).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Для  спортсменов , которым на день проведения соревнования не исполнилось 16 лет, требуются:</w:t>
      </w:r>
    </w:p>
    <w:p w:rsidR="00261BED" w:rsidRPr="00A006A0" w:rsidRDefault="00261BED">
      <w:pPr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письменное разрешение родителей.</w:t>
      </w:r>
    </w:p>
    <w:p w:rsidR="00261BED" w:rsidRPr="00A006A0" w:rsidRDefault="00261BED">
      <w:pPr>
        <w:pStyle w:val="Heading1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VI. Расходы и привилегии</w:t>
      </w:r>
    </w:p>
    <w:p w:rsidR="00261BED" w:rsidRPr="00A006A0" w:rsidRDefault="00261BED">
      <w:pPr>
        <w:pStyle w:val="Heading2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1. Участники соревнования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Проживание и питание за счет участников соревнования. Стоимость проживания от 80 грн/сутки.</w:t>
      </w:r>
    </w:p>
    <w:p w:rsidR="00261BED" w:rsidRPr="00A006A0" w:rsidRDefault="00261BED">
      <w:pPr>
        <w:pStyle w:val="Heading2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2. Лошади участвующие в Кубке Вайнеровского Е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Транспортировка лошадей к месту соревнования осуществляется за счет участников. Размещение лошадей 100 грн/сутки в конюшне Вайнеровского Е</w:t>
      </w:r>
    </w:p>
    <w:p w:rsidR="00261BED" w:rsidRPr="00A006A0" w:rsidRDefault="00261BED">
      <w:pPr>
        <w:pStyle w:val="Heading1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VII. Стартовые взносы для участников Кубка Вайнеровского Е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Сумма стартового взноса за каждую лошадь на дистанциях составляет:</w:t>
      </w:r>
    </w:p>
    <w:p w:rsidR="00261BED" w:rsidRPr="00A006A0" w:rsidRDefault="00261BED">
      <w:pPr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200 грн.;</w:t>
      </w:r>
    </w:p>
    <w:p w:rsidR="00261BED" w:rsidRPr="00A006A0" w:rsidRDefault="00261BED">
      <w:pPr>
        <w:pStyle w:val="Heading1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VIII. Награждение победителей</w:t>
      </w:r>
    </w:p>
    <w:p w:rsidR="00261BED" w:rsidRPr="00A006A0" w:rsidRDefault="00261BED">
      <w:pPr>
        <w:pStyle w:val="Heading2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1. Призовой фонд</w:t>
      </w:r>
    </w:p>
    <w:p w:rsidR="00261BED" w:rsidRPr="00A006A0" w:rsidRDefault="00261BED">
      <w:pPr>
        <w:pStyle w:val="Heading2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2. Награждение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Каждый участник соревнования, успешно закончивший соревнование и прошедший финальный ветеринарный контроль, награждается памятным знаком, а победители и призёры – дипломами и медалями.</w:t>
      </w:r>
    </w:p>
    <w:p w:rsidR="00261BED" w:rsidRPr="00A006A0" w:rsidRDefault="00261BED">
      <w:pPr>
        <w:pStyle w:val="Heading1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IX. Ветеринарные инспекции</w:t>
      </w:r>
    </w:p>
    <w:p w:rsidR="00261BED" w:rsidRPr="00A006A0" w:rsidRDefault="00261BED">
      <w:pPr>
        <w:pStyle w:val="Heading2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1. Предварительная ветеринарная инспекция</w:t>
      </w:r>
    </w:p>
    <w:p w:rsidR="00261BED" w:rsidRPr="00A006A0" w:rsidRDefault="00261BED">
      <w:pPr>
        <w:tabs>
          <w:tab w:val="left" w:pos="4125"/>
        </w:tabs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Проводится по прибытии лошадей.</w:t>
      </w:r>
    </w:p>
    <w:p w:rsidR="00261BED" w:rsidRPr="00A006A0" w:rsidRDefault="00261BED">
      <w:pPr>
        <w:pStyle w:val="Heading2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2. Предстартовая ветеринарная инспекция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Проводится за 1 час до старта лошади.</w:t>
      </w:r>
    </w:p>
    <w:p w:rsidR="00261BED" w:rsidRPr="00A006A0" w:rsidRDefault="00261BED">
      <w:pPr>
        <w:pStyle w:val="Heading2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3. Ветеринарные инспекции во время соревнований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В течение 20 минут после промежуточного финиша и в течение 30 минут после финиша дистанции.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Ветеринарный контроль проводится по следующим критериям: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</w:p>
    <w:p w:rsidR="00261BED" w:rsidRPr="00A006A0" w:rsidRDefault="00261BED">
      <w:pPr>
        <w:pStyle w:val="ListParagraph"/>
        <w:numPr>
          <w:ilvl w:val="0"/>
          <w:numId w:val="14"/>
        </w:numPr>
        <w:ind w:left="1134" w:hanging="567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частота сердечных сокращений (пульс), а также шумы в сердце и нарушение ритмичности его работы, тест Риджвей (</w:t>
      </w:r>
      <w:r w:rsidRPr="00A006A0">
        <w:rPr>
          <w:rFonts w:ascii="Arial" w:hAnsi="Arial" w:cs="Arial"/>
          <w:sz w:val="20"/>
          <w:szCs w:val="20"/>
        </w:rPr>
        <w:t>CRI)</w:t>
      </w:r>
      <w:r w:rsidRPr="00A006A0">
        <w:rPr>
          <w:rFonts w:ascii="Arial" w:hAnsi="Arial" w:cs="Arial"/>
          <w:sz w:val="24"/>
          <w:szCs w:val="24"/>
        </w:rPr>
        <w:t xml:space="preserve">; </w:t>
      </w:r>
    </w:p>
    <w:p w:rsidR="00261BED" w:rsidRPr="00A006A0" w:rsidRDefault="00261BED">
      <w:pPr>
        <w:pStyle w:val="ListParagraph"/>
        <w:numPr>
          <w:ilvl w:val="0"/>
          <w:numId w:val="14"/>
        </w:numPr>
        <w:ind w:left="1134" w:hanging="567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частота дыхания;</w:t>
      </w:r>
    </w:p>
    <w:p w:rsidR="00261BED" w:rsidRPr="00A006A0" w:rsidRDefault="00261BED">
      <w:pPr>
        <w:pStyle w:val="ListParagraph"/>
        <w:numPr>
          <w:ilvl w:val="0"/>
          <w:numId w:val="14"/>
        </w:numPr>
        <w:ind w:left="1134" w:hanging="567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скорость наполнения капилляров;</w:t>
      </w:r>
    </w:p>
    <w:p w:rsidR="00261BED" w:rsidRPr="00A006A0" w:rsidRDefault="00261BED">
      <w:pPr>
        <w:pStyle w:val="ListParagraph"/>
        <w:numPr>
          <w:ilvl w:val="0"/>
          <w:numId w:val="14"/>
        </w:numPr>
        <w:ind w:left="1134" w:hanging="567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скорость разглаживания складки кожи (обезвоживание);</w:t>
      </w:r>
    </w:p>
    <w:p w:rsidR="00261BED" w:rsidRPr="00A006A0" w:rsidRDefault="00261BED">
      <w:pPr>
        <w:pStyle w:val="ListParagraph"/>
        <w:numPr>
          <w:ilvl w:val="0"/>
          <w:numId w:val="14"/>
        </w:numPr>
        <w:ind w:left="1134" w:hanging="567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температура тела;</w:t>
      </w:r>
    </w:p>
    <w:p w:rsidR="00261BED" w:rsidRPr="00A006A0" w:rsidRDefault="00261BED">
      <w:pPr>
        <w:pStyle w:val="ListParagraph"/>
        <w:numPr>
          <w:ilvl w:val="0"/>
          <w:numId w:val="14"/>
        </w:numPr>
        <w:ind w:left="1134" w:hanging="567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цвет слизистых;</w:t>
      </w:r>
    </w:p>
    <w:p w:rsidR="00261BED" w:rsidRPr="00A006A0" w:rsidRDefault="00261BED">
      <w:pPr>
        <w:pStyle w:val="ListParagraph"/>
        <w:numPr>
          <w:ilvl w:val="0"/>
          <w:numId w:val="14"/>
        </w:numPr>
        <w:ind w:left="1134" w:hanging="567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ранения и травмы;</w:t>
      </w:r>
    </w:p>
    <w:p w:rsidR="00261BED" w:rsidRPr="00A006A0" w:rsidRDefault="00261BED">
      <w:pPr>
        <w:pStyle w:val="ListParagraph"/>
        <w:numPr>
          <w:ilvl w:val="0"/>
          <w:numId w:val="14"/>
        </w:numPr>
        <w:ind w:left="1134" w:hanging="567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перистальтика;</w:t>
      </w:r>
    </w:p>
    <w:p w:rsidR="00261BED" w:rsidRPr="00A006A0" w:rsidRDefault="00261BED">
      <w:pPr>
        <w:pStyle w:val="ListParagraph"/>
        <w:numPr>
          <w:ilvl w:val="0"/>
          <w:numId w:val="14"/>
        </w:numPr>
        <w:spacing w:after="0"/>
        <w:ind w:left="1134" w:hanging="567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хромота.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С целью проверки физического состояния лошади и охраны ее здоровья участник имеет право выехать с лошадью с места соревнования не ранее, чем через два часа после финиша данного участника.</w:t>
      </w:r>
    </w:p>
    <w:p w:rsidR="00261BED" w:rsidRPr="00A006A0" w:rsidRDefault="00261BED">
      <w:pPr>
        <w:pStyle w:val="Heading1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X. Безопасность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Организационный комитет не отвечает за ущерб, причиненный участникам соревнований, коноводам или лошадям в результате их болезни, травмы, кражи, аварии, пожара и т.п. Каждый участник соревнований или владелец лошади лично отвечает за ущерб, причиненный третьему лицу им самим, его служащим, его представителем или его лошадью.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Организационный комитет рекомендует каждому участнику и владельцу лошади иметь во время соревнований при себе действующий страховой полис о договоре страхования гражданской ответственности.</w:t>
      </w: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</w:p>
    <w:p w:rsidR="00261BED" w:rsidRPr="00A006A0" w:rsidRDefault="00261BED">
      <w:p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В целях обеспечения безопасности участников соревнования вводятся следующие ограничения:</w:t>
      </w:r>
    </w:p>
    <w:p w:rsidR="00261BED" w:rsidRPr="00A006A0" w:rsidRDefault="00261BED">
      <w:pPr>
        <w:numPr>
          <w:ilvl w:val="0"/>
          <w:numId w:val="9"/>
        </w:num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лошади, представляющие опасность для окружающих, должны быть представлены на ветеринарный контроль в уздечке на трензеле;</w:t>
      </w:r>
    </w:p>
    <w:p w:rsidR="00261BED" w:rsidRPr="00A006A0" w:rsidRDefault="00261BED">
      <w:pPr>
        <w:numPr>
          <w:ilvl w:val="0"/>
          <w:numId w:val="9"/>
        </w:num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лошади, отбивающие задними ногами, а также кобылы в охоте должны иметь вплетенную в репицу хвоста красную ленту;</w:t>
      </w:r>
    </w:p>
    <w:p w:rsidR="00261BED" w:rsidRPr="00A006A0" w:rsidRDefault="00261BED">
      <w:pPr>
        <w:numPr>
          <w:ilvl w:val="0"/>
          <w:numId w:val="9"/>
        </w:numPr>
        <w:spacing w:after="0"/>
        <w:rPr>
          <w:rFonts w:ascii="Arial" w:hAnsi="Arial" w:cs="Arial"/>
          <w:sz w:val="24"/>
          <w:szCs w:val="24"/>
        </w:rPr>
      </w:pPr>
      <w:r w:rsidRPr="00A006A0">
        <w:rPr>
          <w:rFonts w:ascii="Arial" w:hAnsi="Arial" w:cs="Arial"/>
          <w:sz w:val="24"/>
          <w:szCs w:val="24"/>
        </w:rPr>
        <w:t>жеребцы должны иметь вплетенную в репицу хвоста белую ленту;</w:t>
      </w:r>
    </w:p>
    <w:p w:rsidR="00261BED" w:rsidRPr="00A006A0" w:rsidRDefault="00261BED">
      <w:pPr>
        <w:spacing w:after="0"/>
        <w:ind w:left="720"/>
      </w:pPr>
      <w:r w:rsidRPr="00A006A0">
        <w:rPr>
          <w:rFonts w:ascii="Arial" w:hAnsi="Arial" w:cs="Arial"/>
          <w:sz w:val="24"/>
          <w:szCs w:val="24"/>
        </w:rPr>
        <w:t>Всадники или владельцы лошадей, нарушившие правила безопасности, что привело к травматизму людей или лошадей, будут дисквалифицированы: в первом случае – на время текущего соревнования, во втором – на год, в третьем – пожизненно.</w:t>
      </w:r>
    </w:p>
    <w:sectPr w:rsidR="00261BED" w:rsidRPr="00A006A0" w:rsidSect="0039489A">
      <w:pgSz w:w="11906" w:h="16838"/>
      <w:pgMar w:top="1390" w:right="850" w:bottom="1390" w:left="1701" w:header="1134" w:footer="113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1BED" w:rsidRDefault="00261BED">
      <w:pPr>
        <w:spacing w:after="0" w:line="240" w:lineRule="auto"/>
      </w:pPr>
      <w:r>
        <w:separator/>
      </w:r>
    </w:p>
  </w:endnote>
  <w:endnote w:type="continuationSeparator" w:id="1">
    <w:p w:rsidR="00261BED" w:rsidRDefault="00261B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DejaVu Sans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1BED" w:rsidRDefault="00261BED">
      <w:pPr>
        <w:spacing w:after="0" w:line="240" w:lineRule="auto"/>
      </w:pPr>
      <w:r>
        <w:separator/>
      </w:r>
    </w:p>
  </w:footnote>
  <w:footnote w:type="continuationSeparator" w:id="1">
    <w:p w:rsidR="00261BED" w:rsidRDefault="00261B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 w:cs="Times New Roman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1620" w:hanging="360"/>
      </w:pPr>
      <w:rPr>
        <w:rFonts w:ascii="Symbol" w:hAnsi="Symbol"/>
      </w:rPr>
    </w:lvl>
  </w:abstractNum>
  <w:abstractNum w:abstractNumId="12">
    <w:nsid w:val="0000000D"/>
    <w:multiLevelType w:val="single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</w:abstractNum>
  <w:abstractNum w:abstractNumId="13">
    <w:nsid w:val="0000000E"/>
    <w:multiLevelType w:val="singleLevel"/>
    <w:tmpl w:val="0000000E"/>
    <w:name w:val="WW8Num17"/>
    <w:lvl w:ilvl="0">
      <w:start w:val="1"/>
      <w:numFmt w:val="bullet"/>
      <w:lvlText w:val=""/>
      <w:lvlJc w:val="left"/>
      <w:pPr>
        <w:tabs>
          <w:tab w:val="num" w:pos="0"/>
        </w:tabs>
        <w:ind w:left="1571" w:hanging="360"/>
      </w:pPr>
      <w:rPr>
        <w:rFonts w:ascii="Symbol" w:hAnsi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537D"/>
    <w:rsid w:val="00015806"/>
    <w:rsid w:val="00027505"/>
    <w:rsid w:val="00044722"/>
    <w:rsid w:val="00047E12"/>
    <w:rsid w:val="00055E34"/>
    <w:rsid w:val="000606ED"/>
    <w:rsid w:val="00085830"/>
    <w:rsid w:val="000C33F9"/>
    <w:rsid w:val="000C78B8"/>
    <w:rsid w:val="00120D79"/>
    <w:rsid w:val="00144995"/>
    <w:rsid w:val="00147E57"/>
    <w:rsid w:val="0017042A"/>
    <w:rsid w:val="00176CE8"/>
    <w:rsid w:val="00187CE9"/>
    <w:rsid w:val="00195F43"/>
    <w:rsid w:val="001C40AF"/>
    <w:rsid w:val="00244539"/>
    <w:rsid w:val="00261BED"/>
    <w:rsid w:val="0026702D"/>
    <w:rsid w:val="002B3A78"/>
    <w:rsid w:val="002D5C08"/>
    <w:rsid w:val="002E1B05"/>
    <w:rsid w:val="002F7EDA"/>
    <w:rsid w:val="003515B9"/>
    <w:rsid w:val="00361201"/>
    <w:rsid w:val="0039489A"/>
    <w:rsid w:val="00423500"/>
    <w:rsid w:val="0049741E"/>
    <w:rsid w:val="004E2EB0"/>
    <w:rsid w:val="00503B1F"/>
    <w:rsid w:val="0059537D"/>
    <w:rsid w:val="00602566"/>
    <w:rsid w:val="006726E0"/>
    <w:rsid w:val="00675863"/>
    <w:rsid w:val="00682865"/>
    <w:rsid w:val="00697AC4"/>
    <w:rsid w:val="006A4FA6"/>
    <w:rsid w:val="006B17F7"/>
    <w:rsid w:val="006B4FD8"/>
    <w:rsid w:val="006C20A8"/>
    <w:rsid w:val="0073030F"/>
    <w:rsid w:val="00756A64"/>
    <w:rsid w:val="007639EB"/>
    <w:rsid w:val="007B7720"/>
    <w:rsid w:val="007C0F41"/>
    <w:rsid w:val="007D0F1A"/>
    <w:rsid w:val="007D3CE6"/>
    <w:rsid w:val="0083113A"/>
    <w:rsid w:val="008D0D8F"/>
    <w:rsid w:val="008E4FFD"/>
    <w:rsid w:val="009038C8"/>
    <w:rsid w:val="0091372F"/>
    <w:rsid w:val="00934541"/>
    <w:rsid w:val="00944579"/>
    <w:rsid w:val="0096541A"/>
    <w:rsid w:val="00972637"/>
    <w:rsid w:val="00980F33"/>
    <w:rsid w:val="00A006A0"/>
    <w:rsid w:val="00A55573"/>
    <w:rsid w:val="00AE553F"/>
    <w:rsid w:val="00B647D7"/>
    <w:rsid w:val="00B7349D"/>
    <w:rsid w:val="00C14C27"/>
    <w:rsid w:val="00CB4DF4"/>
    <w:rsid w:val="00CC66B2"/>
    <w:rsid w:val="00CE0C96"/>
    <w:rsid w:val="00CE0E09"/>
    <w:rsid w:val="00CF1A44"/>
    <w:rsid w:val="00DD4BCF"/>
    <w:rsid w:val="00E031AE"/>
    <w:rsid w:val="00E16706"/>
    <w:rsid w:val="00E207AC"/>
    <w:rsid w:val="00E279DE"/>
    <w:rsid w:val="00E55E1D"/>
    <w:rsid w:val="00E57458"/>
    <w:rsid w:val="00E8090F"/>
    <w:rsid w:val="00EB1401"/>
    <w:rsid w:val="00EC6159"/>
    <w:rsid w:val="00ED209E"/>
    <w:rsid w:val="00ED3BF4"/>
    <w:rsid w:val="00F076C9"/>
    <w:rsid w:val="00F22D21"/>
    <w:rsid w:val="00F2559B"/>
    <w:rsid w:val="00F903ED"/>
    <w:rsid w:val="00F927E3"/>
    <w:rsid w:val="00FD4383"/>
    <w:rsid w:val="00FE6522"/>
    <w:rsid w:val="00FF45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89A"/>
    <w:pPr>
      <w:suppressAutoHyphens/>
      <w:spacing w:after="200" w:line="276" w:lineRule="auto"/>
      <w:jc w:val="both"/>
    </w:pPr>
    <w:rPr>
      <w:rFonts w:ascii="Calibri" w:hAnsi="Calibri" w:cs="Calibri"/>
      <w:lang w:val="ru-RU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9489A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9489A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449A"/>
    <w:rPr>
      <w:rFonts w:asciiTheme="majorHAnsi" w:eastAsiaTheme="majorEastAsia" w:hAnsiTheme="majorHAnsi" w:cstheme="majorBidi"/>
      <w:b/>
      <w:bCs/>
      <w:kern w:val="32"/>
      <w:sz w:val="32"/>
      <w:szCs w:val="32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449A"/>
    <w:rPr>
      <w:rFonts w:asciiTheme="majorHAnsi" w:eastAsiaTheme="majorEastAsia" w:hAnsiTheme="majorHAnsi" w:cstheme="majorBidi"/>
      <w:b/>
      <w:bCs/>
      <w:i/>
      <w:iCs/>
      <w:sz w:val="28"/>
      <w:szCs w:val="28"/>
      <w:lang w:val="ru-RU" w:eastAsia="ar-SA"/>
    </w:rPr>
  </w:style>
  <w:style w:type="character" w:customStyle="1" w:styleId="WW8Num2z0">
    <w:name w:val="WW8Num2z0"/>
    <w:uiPriority w:val="99"/>
    <w:rsid w:val="0039489A"/>
    <w:rPr>
      <w:rFonts w:ascii="Symbol" w:hAnsi="Symbol"/>
    </w:rPr>
  </w:style>
  <w:style w:type="character" w:customStyle="1" w:styleId="WW8Num3z0">
    <w:name w:val="WW8Num3z0"/>
    <w:uiPriority w:val="99"/>
    <w:rsid w:val="0039489A"/>
    <w:rPr>
      <w:rFonts w:ascii="Symbol" w:hAnsi="Symbol"/>
    </w:rPr>
  </w:style>
  <w:style w:type="character" w:customStyle="1" w:styleId="WW8Num4z0">
    <w:name w:val="WW8Num4z0"/>
    <w:uiPriority w:val="99"/>
    <w:rsid w:val="0039489A"/>
    <w:rPr>
      <w:rFonts w:ascii="Symbol" w:hAnsi="Symbol"/>
    </w:rPr>
  </w:style>
  <w:style w:type="character" w:customStyle="1" w:styleId="WW8Num5z0">
    <w:name w:val="WW8Num5z0"/>
    <w:uiPriority w:val="99"/>
    <w:rsid w:val="0039489A"/>
    <w:rPr>
      <w:rFonts w:ascii="Symbol" w:hAnsi="Symbol"/>
    </w:rPr>
  </w:style>
  <w:style w:type="character" w:customStyle="1" w:styleId="WW8Num6z0">
    <w:name w:val="WW8Num6z0"/>
    <w:uiPriority w:val="99"/>
    <w:rsid w:val="0039489A"/>
    <w:rPr>
      <w:rFonts w:ascii="Symbol" w:hAnsi="Symbol"/>
    </w:rPr>
  </w:style>
  <w:style w:type="character" w:customStyle="1" w:styleId="WW8Num7z0">
    <w:name w:val="WW8Num7z0"/>
    <w:uiPriority w:val="99"/>
    <w:rsid w:val="0039489A"/>
    <w:rPr>
      <w:rFonts w:ascii="Symbol" w:hAnsi="Symbol"/>
    </w:rPr>
  </w:style>
  <w:style w:type="character" w:customStyle="1" w:styleId="WW8Num8z0">
    <w:name w:val="WW8Num8z0"/>
    <w:uiPriority w:val="99"/>
    <w:rsid w:val="0039489A"/>
    <w:rPr>
      <w:rFonts w:ascii="Symbol" w:hAnsi="Symbol"/>
    </w:rPr>
  </w:style>
  <w:style w:type="character" w:customStyle="1" w:styleId="WW8Num9z0">
    <w:name w:val="WW8Num9z0"/>
    <w:uiPriority w:val="99"/>
    <w:rsid w:val="0039489A"/>
    <w:rPr>
      <w:rFonts w:ascii="Symbol" w:hAnsi="Symbol"/>
    </w:rPr>
  </w:style>
  <w:style w:type="character" w:customStyle="1" w:styleId="WW8Num10z0">
    <w:name w:val="WW8Num10z0"/>
    <w:uiPriority w:val="99"/>
    <w:rsid w:val="0039489A"/>
    <w:rPr>
      <w:rFonts w:ascii="Symbol" w:hAnsi="Symbol"/>
    </w:rPr>
  </w:style>
  <w:style w:type="character" w:customStyle="1" w:styleId="WW8Num11z0">
    <w:name w:val="WW8Num11z0"/>
    <w:uiPriority w:val="99"/>
    <w:rsid w:val="0039489A"/>
    <w:rPr>
      <w:rFonts w:ascii="Symbol" w:hAnsi="Symbol"/>
    </w:rPr>
  </w:style>
  <w:style w:type="character" w:customStyle="1" w:styleId="WW8Num12z0">
    <w:name w:val="WW8Num12z0"/>
    <w:uiPriority w:val="99"/>
    <w:rsid w:val="0039489A"/>
    <w:rPr>
      <w:rFonts w:ascii="Symbol" w:hAnsi="Symbol"/>
    </w:rPr>
  </w:style>
  <w:style w:type="character" w:customStyle="1" w:styleId="WW8Num13z0">
    <w:name w:val="WW8Num13z0"/>
    <w:uiPriority w:val="99"/>
    <w:rsid w:val="0039489A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39489A"/>
  </w:style>
  <w:style w:type="character" w:customStyle="1" w:styleId="WW8Num1z0">
    <w:name w:val="WW8Num1z0"/>
    <w:uiPriority w:val="99"/>
    <w:rsid w:val="0039489A"/>
    <w:rPr>
      <w:rFonts w:ascii="Symbol" w:hAnsi="Symbol"/>
    </w:rPr>
  </w:style>
  <w:style w:type="character" w:customStyle="1" w:styleId="WW8Num1z1">
    <w:name w:val="WW8Num1z1"/>
    <w:uiPriority w:val="99"/>
    <w:rsid w:val="0039489A"/>
    <w:rPr>
      <w:rFonts w:ascii="Courier New" w:hAnsi="Courier New"/>
    </w:rPr>
  </w:style>
  <w:style w:type="character" w:customStyle="1" w:styleId="WW8Num1z2">
    <w:name w:val="WW8Num1z2"/>
    <w:uiPriority w:val="99"/>
    <w:rsid w:val="0039489A"/>
    <w:rPr>
      <w:rFonts w:ascii="Wingdings" w:hAnsi="Wingdings"/>
    </w:rPr>
  </w:style>
  <w:style w:type="character" w:customStyle="1" w:styleId="WW8Num2z1">
    <w:name w:val="WW8Num2z1"/>
    <w:uiPriority w:val="99"/>
    <w:rsid w:val="0039489A"/>
    <w:rPr>
      <w:rFonts w:ascii="Courier New" w:hAnsi="Courier New"/>
    </w:rPr>
  </w:style>
  <w:style w:type="character" w:customStyle="1" w:styleId="WW8Num2z2">
    <w:name w:val="WW8Num2z2"/>
    <w:uiPriority w:val="99"/>
    <w:rsid w:val="0039489A"/>
    <w:rPr>
      <w:rFonts w:ascii="Wingdings" w:hAnsi="Wingdings"/>
    </w:rPr>
  </w:style>
  <w:style w:type="character" w:customStyle="1" w:styleId="WW8Num3z1">
    <w:name w:val="WW8Num3z1"/>
    <w:uiPriority w:val="99"/>
    <w:rsid w:val="0039489A"/>
    <w:rPr>
      <w:rFonts w:ascii="Courier New" w:hAnsi="Courier New"/>
    </w:rPr>
  </w:style>
  <w:style w:type="character" w:customStyle="1" w:styleId="WW8Num3z2">
    <w:name w:val="WW8Num3z2"/>
    <w:uiPriority w:val="99"/>
    <w:rsid w:val="0039489A"/>
    <w:rPr>
      <w:rFonts w:ascii="Wingdings" w:hAnsi="Wingdings"/>
    </w:rPr>
  </w:style>
  <w:style w:type="character" w:customStyle="1" w:styleId="WW8Num4z1">
    <w:name w:val="WW8Num4z1"/>
    <w:uiPriority w:val="99"/>
    <w:rsid w:val="0039489A"/>
    <w:rPr>
      <w:rFonts w:ascii="Courier New" w:hAnsi="Courier New"/>
    </w:rPr>
  </w:style>
  <w:style w:type="character" w:customStyle="1" w:styleId="WW8Num4z2">
    <w:name w:val="WW8Num4z2"/>
    <w:uiPriority w:val="99"/>
    <w:rsid w:val="0039489A"/>
    <w:rPr>
      <w:rFonts w:ascii="Wingdings" w:hAnsi="Wingdings"/>
    </w:rPr>
  </w:style>
  <w:style w:type="character" w:customStyle="1" w:styleId="WW8Num5z1">
    <w:name w:val="WW8Num5z1"/>
    <w:uiPriority w:val="99"/>
    <w:rsid w:val="0039489A"/>
    <w:rPr>
      <w:rFonts w:ascii="Courier New" w:hAnsi="Courier New"/>
    </w:rPr>
  </w:style>
  <w:style w:type="character" w:customStyle="1" w:styleId="WW8Num5z2">
    <w:name w:val="WW8Num5z2"/>
    <w:uiPriority w:val="99"/>
    <w:rsid w:val="0039489A"/>
    <w:rPr>
      <w:rFonts w:ascii="Wingdings" w:hAnsi="Wingdings"/>
    </w:rPr>
  </w:style>
  <w:style w:type="character" w:customStyle="1" w:styleId="WW8Num7z1">
    <w:name w:val="WW8Num7z1"/>
    <w:uiPriority w:val="99"/>
    <w:rsid w:val="0039489A"/>
    <w:rPr>
      <w:rFonts w:ascii="Courier New" w:hAnsi="Courier New"/>
    </w:rPr>
  </w:style>
  <w:style w:type="character" w:customStyle="1" w:styleId="WW8Num7z2">
    <w:name w:val="WW8Num7z2"/>
    <w:uiPriority w:val="99"/>
    <w:rsid w:val="0039489A"/>
    <w:rPr>
      <w:rFonts w:ascii="Wingdings" w:hAnsi="Wingdings"/>
    </w:rPr>
  </w:style>
  <w:style w:type="character" w:customStyle="1" w:styleId="WW8Num8z1">
    <w:name w:val="WW8Num8z1"/>
    <w:uiPriority w:val="99"/>
    <w:rsid w:val="0039489A"/>
    <w:rPr>
      <w:rFonts w:ascii="Courier New" w:hAnsi="Courier New"/>
    </w:rPr>
  </w:style>
  <w:style w:type="character" w:customStyle="1" w:styleId="WW8Num8z2">
    <w:name w:val="WW8Num8z2"/>
    <w:uiPriority w:val="99"/>
    <w:rsid w:val="0039489A"/>
    <w:rPr>
      <w:rFonts w:ascii="Wingdings" w:hAnsi="Wingdings"/>
    </w:rPr>
  </w:style>
  <w:style w:type="character" w:customStyle="1" w:styleId="WW8Num9z1">
    <w:name w:val="WW8Num9z1"/>
    <w:uiPriority w:val="99"/>
    <w:rsid w:val="0039489A"/>
    <w:rPr>
      <w:rFonts w:ascii="Courier New" w:hAnsi="Courier New"/>
    </w:rPr>
  </w:style>
  <w:style w:type="character" w:customStyle="1" w:styleId="WW8Num9z2">
    <w:name w:val="WW8Num9z2"/>
    <w:uiPriority w:val="99"/>
    <w:rsid w:val="0039489A"/>
    <w:rPr>
      <w:rFonts w:ascii="Wingdings" w:hAnsi="Wingdings"/>
    </w:rPr>
  </w:style>
  <w:style w:type="character" w:customStyle="1" w:styleId="WW8Num10z1">
    <w:name w:val="WW8Num10z1"/>
    <w:uiPriority w:val="99"/>
    <w:rsid w:val="0039489A"/>
    <w:rPr>
      <w:rFonts w:ascii="Courier New" w:hAnsi="Courier New"/>
    </w:rPr>
  </w:style>
  <w:style w:type="character" w:customStyle="1" w:styleId="WW8Num10z2">
    <w:name w:val="WW8Num10z2"/>
    <w:uiPriority w:val="99"/>
    <w:rsid w:val="0039489A"/>
    <w:rPr>
      <w:rFonts w:ascii="Wingdings" w:hAnsi="Wingdings"/>
    </w:rPr>
  </w:style>
  <w:style w:type="character" w:customStyle="1" w:styleId="WW8Num11z1">
    <w:name w:val="WW8Num11z1"/>
    <w:uiPriority w:val="99"/>
    <w:rsid w:val="0039489A"/>
    <w:rPr>
      <w:rFonts w:ascii="Courier New" w:hAnsi="Courier New"/>
    </w:rPr>
  </w:style>
  <w:style w:type="character" w:customStyle="1" w:styleId="WW8Num11z2">
    <w:name w:val="WW8Num11z2"/>
    <w:uiPriority w:val="99"/>
    <w:rsid w:val="0039489A"/>
    <w:rPr>
      <w:rFonts w:ascii="Wingdings" w:hAnsi="Wingdings"/>
    </w:rPr>
  </w:style>
  <w:style w:type="character" w:customStyle="1" w:styleId="WW8Num12z1">
    <w:name w:val="WW8Num12z1"/>
    <w:uiPriority w:val="99"/>
    <w:rsid w:val="0039489A"/>
    <w:rPr>
      <w:rFonts w:ascii="Courier New" w:hAnsi="Courier New"/>
    </w:rPr>
  </w:style>
  <w:style w:type="character" w:customStyle="1" w:styleId="WW8Num12z2">
    <w:name w:val="WW8Num12z2"/>
    <w:uiPriority w:val="99"/>
    <w:rsid w:val="0039489A"/>
    <w:rPr>
      <w:rFonts w:ascii="Wingdings" w:hAnsi="Wingdings"/>
    </w:rPr>
  </w:style>
  <w:style w:type="character" w:customStyle="1" w:styleId="WW8Num13z1">
    <w:name w:val="WW8Num13z1"/>
    <w:uiPriority w:val="99"/>
    <w:rsid w:val="0039489A"/>
    <w:rPr>
      <w:rFonts w:ascii="Courier New" w:hAnsi="Courier New"/>
    </w:rPr>
  </w:style>
  <w:style w:type="character" w:customStyle="1" w:styleId="WW8Num13z2">
    <w:name w:val="WW8Num13z2"/>
    <w:uiPriority w:val="99"/>
    <w:rsid w:val="0039489A"/>
    <w:rPr>
      <w:rFonts w:ascii="Wingdings" w:hAnsi="Wingdings"/>
    </w:rPr>
  </w:style>
  <w:style w:type="character" w:customStyle="1" w:styleId="1">
    <w:name w:val="Основной шрифт абзаца1"/>
    <w:uiPriority w:val="99"/>
    <w:rsid w:val="0039489A"/>
  </w:style>
  <w:style w:type="character" w:customStyle="1" w:styleId="10">
    <w:name w:val="Заголовок 1 Знак"/>
    <w:basedOn w:val="1"/>
    <w:uiPriority w:val="99"/>
    <w:rsid w:val="0039489A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2">
    <w:name w:val="Заголовок 2 Знак"/>
    <w:basedOn w:val="1"/>
    <w:uiPriority w:val="99"/>
    <w:rsid w:val="0039489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a">
    <w:name w:val="Название Знак"/>
    <w:basedOn w:val="1"/>
    <w:uiPriority w:val="99"/>
    <w:rsid w:val="0039489A"/>
    <w:rPr>
      <w:rFonts w:ascii="Cambria" w:hAnsi="Cambria" w:cs="Times New Roman"/>
      <w:color w:val="17365D"/>
      <w:spacing w:val="5"/>
      <w:kern w:val="1"/>
      <w:sz w:val="52"/>
      <w:szCs w:val="52"/>
    </w:rPr>
  </w:style>
  <w:style w:type="character" w:styleId="Hyperlink">
    <w:name w:val="Hyperlink"/>
    <w:basedOn w:val="1"/>
    <w:uiPriority w:val="99"/>
    <w:rsid w:val="0039489A"/>
    <w:rPr>
      <w:rFonts w:cs="Times New Roman"/>
      <w:color w:val="0000FF"/>
      <w:u w:val="single"/>
    </w:rPr>
  </w:style>
  <w:style w:type="character" w:customStyle="1" w:styleId="a0">
    <w:name w:val="Основной текст Знак"/>
    <w:basedOn w:val="1"/>
    <w:uiPriority w:val="99"/>
    <w:rsid w:val="0039489A"/>
    <w:rPr>
      <w:rFonts w:ascii="Arial" w:hAnsi="Arial" w:cs="Times New Roman"/>
      <w:sz w:val="24"/>
      <w:szCs w:val="24"/>
      <w:lang w:val="fr-FR"/>
    </w:rPr>
  </w:style>
  <w:style w:type="character" w:customStyle="1" w:styleId="a1">
    <w:name w:val="Текст выноски Знак"/>
    <w:basedOn w:val="1"/>
    <w:uiPriority w:val="99"/>
    <w:rsid w:val="0039489A"/>
    <w:rPr>
      <w:rFonts w:ascii="Tahoma" w:eastAsia="Times New Roman" w:hAnsi="Tahoma" w:cs="Tahoma"/>
      <w:sz w:val="16"/>
      <w:szCs w:val="16"/>
    </w:rPr>
  </w:style>
  <w:style w:type="character" w:customStyle="1" w:styleId="a2">
    <w:name w:val="Верхний колонтитул Знак"/>
    <w:basedOn w:val="1"/>
    <w:uiPriority w:val="99"/>
    <w:rsid w:val="0039489A"/>
    <w:rPr>
      <w:rFonts w:ascii="Calibri" w:eastAsia="Times New Roman" w:hAnsi="Calibri" w:cs="Times New Roman"/>
    </w:rPr>
  </w:style>
  <w:style w:type="character" w:customStyle="1" w:styleId="a3">
    <w:name w:val="Нижний колонтитул Знак"/>
    <w:basedOn w:val="1"/>
    <w:uiPriority w:val="99"/>
    <w:rsid w:val="0039489A"/>
    <w:rPr>
      <w:rFonts w:ascii="Calibri" w:eastAsia="Times New Roman" w:hAnsi="Calibri" w:cs="Times New Roman"/>
    </w:rPr>
  </w:style>
  <w:style w:type="character" w:customStyle="1" w:styleId="WW8Num17z0">
    <w:name w:val="WW8Num17z0"/>
    <w:uiPriority w:val="99"/>
    <w:rsid w:val="0039489A"/>
    <w:rPr>
      <w:rFonts w:ascii="Symbol" w:hAnsi="Symbol"/>
    </w:rPr>
  </w:style>
  <w:style w:type="character" w:customStyle="1" w:styleId="WW8Num17z1">
    <w:name w:val="WW8Num17z1"/>
    <w:uiPriority w:val="99"/>
    <w:rsid w:val="0039489A"/>
    <w:rPr>
      <w:rFonts w:ascii="Courier New" w:hAnsi="Courier New"/>
    </w:rPr>
  </w:style>
  <w:style w:type="character" w:customStyle="1" w:styleId="WW8Num17z2">
    <w:name w:val="WW8Num17z2"/>
    <w:uiPriority w:val="99"/>
    <w:rsid w:val="0039489A"/>
    <w:rPr>
      <w:rFonts w:ascii="Wingdings" w:hAnsi="Wingdings"/>
    </w:rPr>
  </w:style>
  <w:style w:type="paragraph" w:customStyle="1" w:styleId="a4">
    <w:name w:val="Заголовок"/>
    <w:basedOn w:val="Normal"/>
    <w:next w:val="BodyText"/>
    <w:uiPriority w:val="99"/>
    <w:rsid w:val="0039489A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39489A"/>
    <w:pPr>
      <w:tabs>
        <w:tab w:val="left" w:pos="-1080"/>
        <w:tab w:val="left" w:pos="-600"/>
        <w:tab w:val="left" w:pos="0"/>
        <w:tab w:val="left" w:pos="180"/>
        <w:tab w:val="left" w:pos="1080"/>
        <w:tab w:val="left" w:pos="1680"/>
        <w:tab w:val="left" w:pos="2280"/>
        <w:tab w:val="left" w:pos="4083"/>
        <w:tab w:val="left" w:pos="5283"/>
        <w:tab w:val="left" w:pos="6483"/>
        <w:tab w:val="left" w:pos="8763"/>
      </w:tabs>
      <w:spacing w:after="0" w:line="260" w:lineRule="exact"/>
    </w:pPr>
    <w:rPr>
      <w:rFonts w:ascii="Arial" w:hAnsi="Arial"/>
      <w:sz w:val="20"/>
      <w:szCs w:val="24"/>
      <w:lang w:val="fr-FR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7449A"/>
    <w:rPr>
      <w:rFonts w:ascii="Calibri" w:hAnsi="Calibri" w:cs="Calibri"/>
      <w:lang w:val="ru-RU" w:eastAsia="ar-SA"/>
    </w:rPr>
  </w:style>
  <w:style w:type="paragraph" w:styleId="List">
    <w:name w:val="List"/>
    <w:basedOn w:val="BodyText"/>
    <w:uiPriority w:val="99"/>
    <w:rsid w:val="0039489A"/>
  </w:style>
  <w:style w:type="paragraph" w:customStyle="1" w:styleId="11">
    <w:name w:val="Название1"/>
    <w:basedOn w:val="Normal"/>
    <w:uiPriority w:val="99"/>
    <w:rsid w:val="0039489A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2">
    <w:name w:val="Указатель1"/>
    <w:basedOn w:val="Normal"/>
    <w:uiPriority w:val="99"/>
    <w:rsid w:val="0039489A"/>
    <w:pPr>
      <w:suppressLineNumbers/>
    </w:pPr>
  </w:style>
  <w:style w:type="paragraph" w:styleId="Title">
    <w:name w:val="Title"/>
    <w:basedOn w:val="Normal"/>
    <w:next w:val="Normal"/>
    <w:link w:val="TitleChar"/>
    <w:uiPriority w:val="99"/>
    <w:qFormat/>
    <w:rsid w:val="0039489A"/>
    <w:pPr>
      <w:pBdr>
        <w:bottom w:val="single" w:sz="8" w:space="4" w:color="808080"/>
      </w:pBdr>
      <w:spacing w:after="300" w:line="240" w:lineRule="auto"/>
    </w:pPr>
    <w:rPr>
      <w:rFonts w:ascii="Cambria" w:hAnsi="Cambria"/>
      <w:color w:val="17365D"/>
      <w:spacing w:val="5"/>
      <w:kern w:val="1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7449A"/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ar-SA"/>
    </w:rPr>
  </w:style>
  <w:style w:type="paragraph" w:styleId="Subtitle">
    <w:name w:val="Subtitle"/>
    <w:basedOn w:val="a4"/>
    <w:next w:val="BodyText"/>
    <w:link w:val="SubtitleChar"/>
    <w:uiPriority w:val="99"/>
    <w:qFormat/>
    <w:rsid w:val="0039489A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57449A"/>
    <w:rPr>
      <w:rFonts w:asciiTheme="majorHAnsi" w:eastAsiaTheme="majorEastAsia" w:hAnsiTheme="majorHAnsi" w:cstheme="majorBidi"/>
      <w:sz w:val="24"/>
      <w:szCs w:val="24"/>
      <w:lang w:val="ru-RU" w:eastAsia="ar-SA"/>
    </w:rPr>
  </w:style>
  <w:style w:type="paragraph" w:styleId="BalloonText">
    <w:name w:val="Balloon Text"/>
    <w:basedOn w:val="Normal"/>
    <w:link w:val="BalloonTextChar"/>
    <w:uiPriority w:val="99"/>
    <w:rsid w:val="003948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49A"/>
    <w:rPr>
      <w:rFonts w:cs="Calibri"/>
      <w:sz w:val="0"/>
      <w:szCs w:val="0"/>
      <w:lang w:val="ru-RU" w:eastAsia="ar-SA"/>
    </w:rPr>
  </w:style>
  <w:style w:type="paragraph" w:styleId="Header">
    <w:name w:val="header"/>
    <w:basedOn w:val="Normal"/>
    <w:link w:val="HeaderChar"/>
    <w:uiPriority w:val="99"/>
    <w:rsid w:val="003948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7449A"/>
    <w:rPr>
      <w:rFonts w:ascii="Calibri" w:hAnsi="Calibri" w:cs="Calibri"/>
      <w:lang w:val="ru-RU" w:eastAsia="ar-SA"/>
    </w:rPr>
  </w:style>
  <w:style w:type="paragraph" w:styleId="Footer">
    <w:name w:val="footer"/>
    <w:basedOn w:val="Normal"/>
    <w:link w:val="FooterChar"/>
    <w:uiPriority w:val="99"/>
    <w:rsid w:val="003948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7449A"/>
    <w:rPr>
      <w:rFonts w:ascii="Calibri" w:hAnsi="Calibri" w:cs="Calibri"/>
      <w:lang w:val="ru-RU" w:eastAsia="ar-SA"/>
    </w:rPr>
  </w:style>
  <w:style w:type="paragraph" w:customStyle="1" w:styleId="13">
    <w:name w:val="Стиль1"/>
    <w:basedOn w:val="Normal"/>
    <w:uiPriority w:val="99"/>
    <w:rsid w:val="0039489A"/>
    <w:pPr>
      <w:shd w:val="clear" w:color="auto" w:fill="FFFFFF"/>
      <w:autoSpaceDE w:val="0"/>
      <w:ind w:firstLine="900"/>
    </w:pPr>
    <w:rPr>
      <w:rFonts w:ascii="Arial" w:hAnsi="Arial" w:cs="Arial"/>
      <w:sz w:val="24"/>
      <w:szCs w:val="24"/>
      <w:lang w:eastAsia="en-US"/>
    </w:rPr>
  </w:style>
  <w:style w:type="paragraph" w:customStyle="1" w:styleId="a5">
    <w:name w:val="Содержимое таблицы"/>
    <w:basedOn w:val="Normal"/>
    <w:uiPriority w:val="99"/>
    <w:rsid w:val="0039489A"/>
    <w:pPr>
      <w:suppressLineNumbers/>
    </w:pPr>
  </w:style>
  <w:style w:type="paragraph" w:customStyle="1" w:styleId="a6">
    <w:name w:val="Заголовок таблицы"/>
    <w:basedOn w:val="a5"/>
    <w:uiPriority w:val="99"/>
    <w:rsid w:val="0039489A"/>
    <w:pPr>
      <w:jc w:val="center"/>
    </w:pPr>
    <w:rPr>
      <w:b/>
      <w:bCs/>
    </w:rPr>
  </w:style>
  <w:style w:type="paragraph" w:styleId="ListParagraph">
    <w:name w:val="List Paragraph"/>
    <w:basedOn w:val="Normal"/>
    <w:uiPriority w:val="99"/>
    <w:qFormat/>
    <w:rsid w:val="0039489A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9</Pages>
  <Words>1928</Words>
  <Characters>10992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Чирковский</dc:creator>
  <cp:keywords/>
  <dc:description/>
  <cp:lastModifiedBy>Administrator</cp:lastModifiedBy>
  <cp:revision>4</cp:revision>
  <cp:lastPrinted>2012-03-26T08:15:00Z</cp:lastPrinted>
  <dcterms:created xsi:type="dcterms:W3CDTF">2012-03-26T08:30:00Z</dcterms:created>
  <dcterms:modified xsi:type="dcterms:W3CDTF">2012-03-26T10:17:00Z</dcterms:modified>
</cp:coreProperties>
</file>